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73A" w:rsidRDefault="00E92434">
      <w:r>
        <w:rPr>
          <w:noProof/>
        </w:rPr>
        <w:drawing>
          <wp:anchor distT="0" distB="0" distL="114300" distR="114300" simplePos="0" relativeHeight="251659264" behindDoc="1" locked="0" layoutInCell="1" allowOverlap="1" wp14:anchorId="2B2D8606" wp14:editId="0C7B60E9">
            <wp:simplePos x="0" y="0"/>
            <wp:positionH relativeFrom="margin">
              <wp:posOffset>457200</wp:posOffset>
            </wp:positionH>
            <wp:positionV relativeFrom="margin">
              <wp:posOffset>377825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p w:rsidR="00587CE6" w:rsidRDefault="00B6428E">
      <w:pPr>
        <w:pStyle w:val="a3"/>
        <w:jc w:val="center"/>
      </w:pPr>
      <w:r>
        <w:t>Қазақстан Республикасы Білім және ғылым министрлігі</w:t>
      </w:r>
    </w:p>
    <w:p w:rsidR="00587CE6" w:rsidRDefault="00587CE6">
      <w:pPr>
        <w:pStyle w:val="a3"/>
      </w:pPr>
    </w:p>
    <w:p w:rsidR="00587CE6" w:rsidRDefault="00B6428E">
      <w:pPr>
        <w:pStyle w:val="a3"/>
        <w:jc w:val="center"/>
      </w:pPr>
      <w:r>
        <w:t>Д.Серікбаев атындағы ШҚТУ</w:t>
      </w:r>
    </w:p>
    <w:p w:rsidR="00587CE6" w:rsidRDefault="00587CE6">
      <w:pPr>
        <w:pStyle w:val="a3"/>
      </w:pPr>
    </w:p>
    <w:p w:rsidR="00587CE6" w:rsidRDefault="00587CE6">
      <w:pPr>
        <w:pStyle w:val="a3"/>
      </w:pPr>
    </w:p>
    <w:p w:rsidR="00587CE6" w:rsidRDefault="00E92434">
      <w:pPr>
        <w:pStyle w:val="a3"/>
        <w:ind w:left="6100"/>
      </w:pPr>
      <w:r>
        <w:t>БЕКІТ</w:t>
      </w:r>
      <w:r>
        <w:rPr>
          <w:lang w:val="kk-KZ"/>
        </w:rPr>
        <w:t>ЕМІН</w:t>
      </w:r>
      <w:r w:rsidR="00B6428E">
        <w:t>:</w:t>
      </w:r>
    </w:p>
    <w:p w:rsidR="00587CE6" w:rsidRDefault="00E92434">
      <w:pPr>
        <w:pStyle w:val="a3"/>
        <w:ind w:left="6100"/>
      </w:pPr>
      <w:r>
        <w:rPr>
          <w:lang w:val="kk-KZ"/>
        </w:rPr>
        <w:t>ШИТиИС</w:t>
      </w:r>
      <w:r w:rsidR="00B6428E">
        <w:t xml:space="preserve"> деканы:</w:t>
      </w:r>
    </w:p>
    <w:p w:rsidR="00587CE6" w:rsidRDefault="00B6428E">
      <w:pPr>
        <w:pStyle w:val="a3"/>
        <w:ind w:left="6100"/>
      </w:pPr>
      <w:r>
        <w:t>_____________ Демина И.А.</w:t>
      </w:r>
    </w:p>
    <w:p w:rsidR="00587CE6" w:rsidRDefault="00B6428E">
      <w:pPr>
        <w:pStyle w:val="a3"/>
        <w:ind w:left="6100"/>
      </w:pPr>
      <w:r>
        <w:t>_____________2021 жыл</w:t>
      </w: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B6428E">
      <w:pPr>
        <w:pStyle w:val="a3"/>
        <w:jc w:val="center"/>
      </w:pPr>
      <w:r>
        <w:rPr>
          <w:b/>
        </w:rPr>
        <w:t>МОБИЛЬДЫҚ БАЙЛАНЫС НЕГІЗДЕРІ</w:t>
      </w:r>
    </w:p>
    <w:p w:rsidR="00587CE6" w:rsidRDefault="00B6428E">
      <w:pPr>
        <w:pStyle w:val="a3"/>
        <w:jc w:val="center"/>
      </w:pPr>
      <w:r>
        <w:t>Жұмыс оқу жоспары (силлабус)</w:t>
      </w: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B6428E">
      <w:pPr>
        <w:pStyle w:val="a3"/>
      </w:pPr>
      <w:r>
        <w:t>Білім беру бағдарламасы: 6В06201 Радиотехника, электроника және телекоммуникациялар</w:t>
      </w:r>
    </w:p>
    <w:p w:rsidR="00587CE6" w:rsidRDefault="00B6428E">
      <w:pPr>
        <w:pStyle w:val="a3"/>
      </w:pPr>
      <w:r>
        <w:t>Пәннің коды: OMS3222</w:t>
      </w:r>
    </w:p>
    <w:p w:rsidR="00587CE6" w:rsidRDefault="00B6428E">
      <w:pPr>
        <w:pStyle w:val="a3"/>
      </w:pPr>
      <w:r>
        <w:t>Кредиттер саны: 5</w:t>
      </w:r>
    </w:p>
    <w:p w:rsidR="00587CE6" w:rsidRDefault="00B6428E">
      <w:pPr>
        <w:pStyle w:val="a3"/>
      </w:pPr>
      <w:r>
        <w:t>Цикл: ДБ</w:t>
      </w:r>
    </w:p>
    <w:p w:rsidR="00587CE6" w:rsidRDefault="00B6428E">
      <w:pPr>
        <w:pStyle w:val="a3"/>
      </w:pPr>
      <w:r>
        <w:t>Құрамдас бөлік: KV</w:t>
      </w: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587CE6">
      <w:pPr>
        <w:pStyle w:val="a3"/>
      </w:pPr>
    </w:p>
    <w:p w:rsidR="00587CE6" w:rsidRDefault="00B6428E">
      <w:pPr>
        <w:pStyle w:val="a3"/>
        <w:jc w:val="center"/>
      </w:pPr>
      <w:r>
        <w:t>Өскемен, 2021 жыл</w:t>
      </w:r>
      <w:r>
        <w:br w:type="page"/>
      </w:r>
    </w:p>
    <w:p w:rsidR="00587CE6" w:rsidRDefault="00B6428E">
      <w:pPr>
        <w:pStyle w:val="a3"/>
        <w:ind w:firstLine="567"/>
      </w:pPr>
      <w:r>
        <w:lastRenderedPageBreak/>
        <w:t>Жұмыс оқу жоспары (силлабус) ЖОО-ның Мемлекеттік жалпы білім беру стандарты негізінде «ШИТІИС»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587CE6" w:rsidRDefault="00587CE6">
      <w:pPr>
        <w:pStyle w:val="a3"/>
      </w:pPr>
    </w:p>
    <w:p w:rsidR="00587CE6" w:rsidRDefault="00B6428E">
      <w:pPr>
        <w:pStyle w:val="a3"/>
      </w:pPr>
      <w:r>
        <w:t>Мектептің оқу-әдістемелік кеңесінде бекітілген</w:t>
      </w:r>
    </w:p>
    <w:p w:rsidR="00587CE6" w:rsidRDefault="00587CE6">
      <w:pPr>
        <w:pStyle w:val="a3"/>
      </w:pPr>
    </w:p>
    <w:p w:rsidR="00587CE6" w:rsidRDefault="00B6428E">
      <w:pPr>
        <w:pStyle w:val="a3"/>
        <w:tabs>
          <w:tab w:val="left" w:pos="6500"/>
        </w:tabs>
      </w:pPr>
      <w:r>
        <w:t>Төраға</w:t>
      </w:r>
      <w:r>
        <w:tab/>
        <w:t>Блинаева Е.В.</w:t>
      </w:r>
    </w:p>
    <w:p w:rsidR="00587CE6" w:rsidRPr="00715735" w:rsidRDefault="00715735">
      <w:pPr>
        <w:pStyle w:val="a3"/>
        <w:rPr>
          <w:lang w:val="kk-KZ"/>
        </w:rPr>
      </w:pPr>
      <w:r>
        <w:t>Күні 19.</w:t>
      </w:r>
      <w:r>
        <w:rPr>
          <w:lang w:val="kk-KZ"/>
        </w:rPr>
        <w:t>11</w:t>
      </w:r>
      <w:r w:rsidR="00E92434">
        <w:t>.20</w:t>
      </w:r>
      <w:r w:rsidR="00E92434">
        <w:rPr>
          <w:lang w:val="kk-KZ"/>
        </w:rPr>
        <w:t>21</w:t>
      </w:r>
      <w:r w:rsidR="00E92434">
        <w:t xml:space="preserve"> хаттама </w:t>
      </w:r>
      <w:r>
        <w:rPr>
          <w:lang w:val="kk-KZ"/>
        </w:rPr>
        <w:t>02</w:t>
      </w:r>
    </w:p>
    <w:p w:rsidR="00587CE6" w:rsidRDefault="00587CE6">
      <w:pPr>
        <w:pStyle w:val="a3"/>
      </w:pPr>
    </w:p>
    <w:p w:rsidR="00587CE6" w:rsidRDefault="00B6428E">
      <w:pPr>
        <w:pStyle w:val="a3"/>
        <w:tabs>
          <w:tab w:val="left" w:pos="6500"/>
        </w:tabs>
        <w:ind w:left="6500" w:hanging="6500"/>
        <w:jc w:val="left"/>
      </w:pPr>
      <w:r>
        <w:t>Оқу бағдарламасының жетекшісі</w:t>
      </w:r>
      <w:r>
        <w:tab/>
        <w:t>Баталова М.Е.</w:t>
      </w:r>
    </w:p>
    <w:p w:rsidR="00587CE6" w:rsidRDefault="00B6428E">
      <w:pPr>
        <w:pStyle w:val="a3"/>
        <w:tabs>
          <w:tab w:val="left" w:pos="6500"/>
        </w:tabs>
        <w:ind w:left="6500" w:hanging="6500"/>
        <w:jc w:val="left"/>
      </w:pPr>
      <w:r>
        <w:tab/>
        <w:t>6B06201</w:t>
      </w:r>
    </w:p>
    <w:p w:rsidR="00587CE6" w:rsidRDefault="00587CE6">
      <w:pPr>
        <w:pStyle w:val="a3"/>
      </w:pPr>
    </w:p>
    <w:p w:rsidR="00587CE6" w:rsidRDefault="00B6428E">
      <w:pPr>
        <w:pStyle w:val="a3"/>
        <w:tabs>
          <w:tab w:val="left" w:pos="6500"/>
        </w:tabs>
        <w:ind w:left="6500" w:hanging="6500"/>
        <w:jc w:val="left"/>
      </w:pPr>
      <w:r>
        <w:t>Дамыған</w:t>
      </w:r>
      <w:r>
        <w:tab/>
      </w:r>
    </w:p>
    <w:p w:rsidR="00587CE6" w:rsidRDefault="00B6428E">
      <w:pPr>
        <w:pStyle w:val="a3"/>
        <w:tabs>
          <w:tab w:val="left" w:pos="6500"/>
        </w:tabs>
        <w:ind w:left="6500" w:hanging="6500"/>
        <w:jc w:val="left"/>
      </w:pPr>
      <w:r>
        <w:t xml:space="preserve">(аты-жөні, </w:t>
      </w:r>
      <w:r w:rsidR="00E92434">
        <w:t>лауазымы)</w:t>
      </w:r>
      <w:r w:rsidR="00E92434">
        <w:tab/>
      </w:r>
      <w:r>
        <w:t>Черниговец В.Н.</w:t>
      </w:r>
    </w:p>
    <w:p w:rsidR="00715735" w:rsidRPr="00715735" w:rsidRDefault="00715735" w:rsidP="00715735">
      <w:pPr>
        <w:pStyle w:val="a3"/>
        <w:tabs>
          <w:tab w:val="left" w:pos="6500"/>
        </w:tabs>
        <w:ind w:left="6500" w:hanging="6500"/>
        <w:jc w:val="left"/>
        <w:rPr>
          <w:lang w:val="kk-KZ"/>
        </w:rPr>
      </w:pPr>
      <w:r>
        <w:rPr>
          <w:lang w:val="kk-KZ"/>
        </w:rPr>
        <w:t xml:space="preserve">                                                                                                             оқытушы</w:t>
      </w:r>
    </w:p>
    <w:p w:rsidR="003924D3" w:rsidRDefault="00E92434" w:rsidP="003924D3">
      <w:pPr>
        <w:pStyle w:val="a3"/>
        <w:tabs>
          <w:tab w:val="left" w:pos="6500"/>
        </w:tabs>
        <w:ind w:left="6500" w:hanging="6500"/>
        <w:jc w:val="center"/>
        <w:rPr>
          <w:lang w:val="kk-KZ"/>
        </w:rPr>
      </w:pPr>
      <w:r>
        <w:rPr>
          <w:lang w:val="kk-KZ"/>
        </w:rPr>
        <w:t xml:space="preserve">                                                                                  </w:t>
      </w:r>
      <w:r w:rsidR="003924D3">
        <w:rPr>
          <w:lang w:val="kk-KZ"/>
        </w:rPr>
        <w:t>Ерсаинова Ж.Е</w:t>
      </w:r>
    </w:p>
    <w:p w:rsidR="00715735" w:rsidRPr="00E92434" w:rsidRDefault="00715735" w:rsidP="00715735">
      <w:pPr>
        <w:pStyle w:val="a3"/>
        <w:tabs>
          <w:tab w:val="left" w:pos="6500"/>
        </w:tabs>
        <w:ind w:left="6500" w:hanging="6500"/>
        <w:jc w:val="left"/>
        <w:rPr>
          <w:lang w:val="kk-KZ"/>
        </w:rPr>
      </w:pPr>
      <w:r>
        <w:rPr>
          <w:lang w:val="kk-KZ"/>
        </w:rPr>
        <w:t xml:space="preserve">                                                                                                             оқытушы</w:t>
      </w:r>
    </w:p>
    <w:p w:rsidR="00715735" w:rsidRPr="003924D3" w:rsidRDefault="00715735" w:rsidP="003924D3">
      <w:pPr>
        <w:pStyle w:val="a3"/>
        <w:tabs>
          <w:tab w:val="left" w:pos="6500"/>
        </w:tabs>
        <w:ind w:left="6500" w:hanging="6500"/>
        <w:jc w:val="center"/>
        <w:rPr>
          <w:lang w:val="kk-KZ"/>
        </w:rPr>
      </w:pPr>
    </w:p>
    <w:p w:rsidR="00587CE6" w:rsidRPr="009157A6" w:rsidRDefault="00B6428E">
      <w:pPr>
        <w:pStyle w:val="a3"/>
        <w:tabs>
          <w:tab w:val="left" w:pos="6500"/>
        </w:tabs>
        <w:ind w:left="6500" w:hanging="6500"/>
        <w:jc w:val="left"/>
        <w:rPr>
          <w:lang w:val="kk-KZ"/>
        </w:rPr>
      </w:pPr>
      <w:r w:rsidRPr="009157A6">
        <w:rPr>
          <w:lang w:val="kk-KZ"/>
        </w:rPr>
        <w:tab/>
      </w:r>
    </w:p>
    <w:p w:rsidR="00587CE6" w:rsidRPr="009157A6" w:rsidRDefault="00587CE6">
      <w:pPr>
        <w:pStyle w:val="a3"/>
        <w:rPr>
          <w:lang w:val="kk-KZ"/>
        </w:rPr>
      </w:pPr>
    </w:p>
    <w:p w:rsidR="00587CE6" w:rsidRPr="009157A6" w:rsidRDefault="00587CE6">
      <w:pPr>
        <w:pStyle w:val="a3"/>
        <w:rPr>
          <w:lang w:val="kk-KZ"/>
        </w:rPr>
      </w:pPr>
    </w:p>
    <w:p w:rsidR="00587CE6" w:rsidRPr="009157A6" w:rsidRDefault="00B6428E">
      <w:pPr>
        <w:pStyle w:val="a3"/>
        <w:rPr>
          <w:lang w:val="kk-KZ"/>
        </w:rPr>
      </w:pPr>
      <w:r w:rsidRPr="009157A6">
        <w:rPr>
          <w:lang w:val="kk-KZ"/>
        </w:rPr>
        <w:br w:type="page"/>
      </w:r>
    </w:p>
    <w:p w:rsidR="00587CE6" w:rsidRPr="009157A6" w:rsidRDefault="00B6428E">
      <w:pPr>
        <w:pStyle w:val="a3"/>
        <w:jc w:val="center"/>
        <w:rPr>
          <w:lang w:val="kk-KZ"/>
        </w:rPr>
      </w:pPr>
      <w:r w:rsidRPr="009157A6">
        <w:rPr>
          <w:b/>
          <w:lang w:val="kk-KZ"/>
        </w:rPr>
        <w:lastRenderedPageBreak/>
        <w:t>1 ПӘННІҢ СИПАТТАМАСЫ, ОҚУ ПРОЦЕСІНДЕГІ ОРНЫ</w:t>
      </w:r>
    </w:p>
    <w:p w:rsidR="00587CE6" w:rsidRPr="009157A6" w:rsidRDefault="00587CE6">
      <w:pPr>
        <w:pStyle w:val="a3"/>
        <w:rPr>
          <w:lang w:val="kk-KZ"/>
        </w:rPr>
      </w:pPr>
    </w:p>
    <w:p w:rsidR="00587CE6" w:rsidRPr="009157A6" w:rsidRDefault="00B6428E">
      <w:pPr>
        <w:pStyle w:val="a3"/>
        <w:jc w:val="center"/>
        <w:rPr>
          <w:lang w:val="kk-KZ"/>
        </w:rPr>
      </w:pPr>
      <w:r w:rsidRPr="009157A6">
        <w:rPr>
          <w:b/>
          <w:lang w:val="kk-KZ"/>
        </w:rPr>
        <w:t>1.1 Пәннің қысқаша сипаттамасы</w:t>
      </w:r>
    </w:p>
    <w:p w:rsidR="00587CE6" w:rsidRPr="009157A6" w:rsidRDefault="00587CE6">
      <w:pPr>
        <w:pStyle w:val="a3"/>
        <w:rPr>
          <w:lang w:val="kk-KZ"/>
        </w:rPr>
      </w:pPr>
    </w:p>
    <w:p w:rsidR="00587CE6" w:rsidRDefault="00B6428E">
      <w:pPr>
        <w:pStyle w:val="a3"/>
        <w:ind w:firstLine="567"/>
      </w:pPr>
      <w:r w:rsidRPr="009157A6">
        <w:rPr>
          <w:lang w:val="kk-KZ"/>
        </w:rPr>
        <w:t xml:space="preserve">Пейджинг қосылымы. Ұялы байланыс, статистика, экономикалық бағалаулар Спутниктік байланыс. Абоненттік қатынас. Сигналдың негізгі параметрлері. Көп арналы байланыс жүйесінің құрылымдық схемасы, жиілік, уақыт және кодтық принциптер бойынша арналарды бөлу. Негізгі функционалдық бірліктер және олардың тағайындалуы. </w:t>
      </w:r>
      <w:r>
        <w:t>Ұялы байланыс жүйесінде сигналдарды қалыптастыру. Ұялы байланыс жүйесіндегі құрылым. Мобильді желіні жоспарлау</w:t>
      </w:r>
    </w:p>
    <w:p w:rsidR="00587CE6" w:rsidRDefault="00587CE6">
      <w:pPr>
        <w:pStyle w:val="a3"/>
      </w:pPr>
    </w:p>
    <w:p w:rsidR="00587CE6" w:rsidRDefault="00B6428E">
      <w:pPr>
        <w:pStyle w:val="a3"/>
        <w:jc w:val="center"/>
      </w:pPr>
      <w:r>
        <w:rPr>
          <w:b/>
        </w:rPr>
        <w:t>1.2 Пәнді оқудың мақсаты мен міндеттері</w:t>
      </w:r>
    </w:p>
    <w:p w:rsidR="00587CE6" w:rsidRDefault="00587CE6">
      <w:pPr>
        <w:pStyle w:val="a3"/>
      </w:pPr>
    </w:p>
    <w:p w:rsidR="00587CE6" w:rsidRDefault="00B6428E">
      <w:pPr>
        <w:pStyle w:val="a3"/>
        <w:ind w:firstLine="567"/>
      </w:pPr>
      <w:r>
        <w:t>Пәнді оқу мақсаты:</w:t>
      </w:r>
    </w:p>
    <w:p w:rsidR="00587CE6" w:rsidRDefault="00B6428E">
      <w:pPr>
        <w:pStyle w:val="a3"/>
        <w:ind w:firstLine="567"/>
      </w:pPr>
      <w:r>
        <w:t>Пәнді оқудың мақсаты студенттерге ұялы және тіркелген абоненттерге әртүрлі байланыс қызметтерін ұсынатын қазіргі заманғы ұялы байланыс жүйелерін (SMS) құру ерекшеліктерін, сондай-ақ SMS хабарламаларының тактикалық және техникалық сипаттамаларының ерекшеліктерін оқып үйрену болып табылады. әртүрлі стандарттар мен ұялы байланыс технологиялары.</w:t>
      </w:r>
    </w:p>
    <w:p w:rsidR="00587CE6" w:rsidRDefault="00587CE6">
      <w:pPr>
        <w:pStyle w:val="a3"/>
      </w:pPr>
    </w:p>
    <w:p w:rsidR="00587CE6" w:rsidRDefault="00B6428E">
      <w:pPr>
        <w:pStyle w:val="a3"/>
        <w:ind w:firstLine="567"/>
      </w:pPr>
      <w:r>
        <w:t>Пәнді оқудың міндеттері:</w:t>
      </w:r>
    </w:p>
    <w:p w:rsidR="00587CE6" w:rsidRDefault="00B6428E">
      <w:pPr>
        <w:pStyle w:val="a3"/>
        <w:ind w:firstLine="567"/>
      </w:pPr>
      <w:r>
        <w:t>- СМС құрамдас бөлігі ретінде зерттелетін функционалдық құрылғылардың, блоктар мен жолдардың жұмыс істеу принциптерін оқып, оларда болып жатқан физикалық процестерді түсіну; -ықтималдық әдістерді қолдануға негізделген ЖЖ СМС, функционалдық құрылғылар, блоктар мен олардың құрамындағы жолдарды талдау әдістері;</w:t>
      </w:r>
    </w:p>
    <w:p w:rsidR="00587CE6" w:rsidRDefault="00587CE6">
      <w:pPr>
        <w:pStyle w:val="a3"/>
      </w:pPr>
    </w:p>
    <w:p w:rsidR="00587CE6" w:rsidRDefault="00B6428E">
      <w:pPr>
        <w:pStyle w:val="a3"/>
        <w:jc w:val="center"/>
      </w:pPr>
      <w:r>
        <w:rPr>
          <w:b/>
        </w:rPr>
        <w:t>1.3 Оқыту нәтижелері</w:t>
      </w:r>
    </w:p>
    <w:p w:rsidR="00587CE6" w:rsidRDefault="00587CE6">
      <w:pPr>
        <w:pStyle w:val="a3"/>
      </w:pPr>
    </w:p>
    <w:p w:rsidR="00587CE6" w:rsidRDefault="00B6428E">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587CE6" w:rsidRDefault="00587C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587CE6">
        <w:trPr>
          <w:tblHeader/>
        </w:trPr>
        <w:tc>
          <w:tcPr>
            <w:tcW w:w="1119" w:type="pct"/>
            <w:vMerge w:val="restart"/>
          </w:tcPr>
          <w:p w:rsidR="00587CE6" w:rsidRDefault="00B6428E">
            <w:pPr>
              <w:pStyle w:val="a3"/>
              <w:jc w:val="center"/>
            </w:pPr>
            <w:r>
              <w:t>Негізгі құзыреттіліктерді қалыптастырды</w:t>
            </w:r>
          </w:p>
        </w:tc>
        <w:tc>
          <w:tcPr>
            <w:tcW w:w="0" w:type="auto"/>
            <w:gridSpan w:val="2"/>
          </w:tcPr>
          <w:p w:rsidR="00587CE6" w:rsidRDefault="00B6428E">
            <w:pPr>
              <w:pStyle w:val="a3"/>
              <w:jc w:val="center"/>
            </w:pPr>
            <w:r>
              <w:t>Оқыту нәтижелері (негізгі құзыреттер бірліктері)</w:t>
            </w:r>
          </w:p>
        </w:tc>
      </w:tr>
      <w:tr w:rsidR="00587CE6">
        <w:trPr>
          <w:tblHeader/>
        </w:trPr>
        <w:tc>
          <w:tcPr>
            <w:tcW w:w="0" w:type="auto"/>
            <w:vMerge/>
          </w:tcPr>
          <w:p w:rsidR="00587CE6" w:rsidRDefault="00587CE6">
            <w:pPr>
              <w:pStyle w:val="a3"/>
            </w:pPr>
          </w:p>
        </w:tc>
        <w:tc>
          <w:tcPr>
            <w:tcW w:w="2015" w:type="pct"/>
          </w:tcPr>
          <w:p w:rsidR="00587CE6" w:rsidRDefault="00B6428E">
            <w:pPr>
              <w:pStyle w:val="a3"/>
              <w:jc w:val="center"/>
            </w:pPr>
            <w:r>
              <w:t>білім беру бағдарламасы</w:t>
            </w:r>
          </w:p>
        </w:tc>
        <w:tc>
          <w:tcPr>
            <w:tcW w:w="1866" w:type="pct"/>
          </w:tcPr>
          <w:p w:rsidR="00587CE6" w:rsidRDefault="00B6428E">
            <w:pPr>
              <w:pStyle w:val="a3"/>
              <w:jc w:val="center"/>
            </w:pPr>
            <w:r>
              <w:t>пәндер</w:t>
            </w:r>
          </w:p>
        </w:tc>
      </w:tr>
      <w:tr w:rsidR="00587CE6">
        <w:tc>
          <w:tcPr>
            <w:tcW w:w="0" w:type="auto"/>
            <w:vMerge w:val="restart"/>
          </w:tcPr>
          <w:p w:rsidR="00587CE6" w:rsidRDefault="00B6428E">
            <w:pPr>
              <w:pStyle w:val="a3"/>
              <w:jc w:val="center"/>
            </w:pPr>
            <w:r>
              <w:rPr>
                <w:sz w:val="20"/>
              </w:rPr>
              <w:t>KK5 - Таңдалған элективті пәндер кешеніне сәйкес радиотехника, электроника немесе телекоммуникациялық жүйелерді, олардың техникалық, ақпараттық және бағдарламалық қамтамасыз етумен жұмыс істеу дағдылары болуы (оқыту мамандығы)</w:t>
            </w:r>
          </w:p>
        </w:tc>
        <w:tc>
          <w:tcPr>
            <w:tcW w:w="0" w:type="auto"/>
          </w:tcPr>
          <w:p w:rsidR="00587CE6" w:rsidRDefault="00B6428E">
            <w:pPr>
              <w:pStyle w:val="a3"/>
            </w:pPr>
            <w:r>
              <w:rPr>
                <w:sz w:val="20"/>
              </w:rPr>
              <w:t>RO9 - радиотехниканың, электрониканың немесе телекоммуникацияның техникалық құралдарына профилактикалық қызмет көрсетуді, жөндеуді, реттеуді жүзеге асыра білу</w:t>
            </w:r>
          </w:p>
        </w:tc>
        <w:tc>
          <w:tcPr>
            <w:tcW w:w="0" w:type="auto"/>
            <w:vMerge w:val="restart"/>
          </w:tcPr>
          <w:p w:rsidR="00587CE6" w:rsidRDefault="00B6428E">
            <w:pPr>
              <w:pStyle w:val="a3"/>
              <w:ind w:firstLine="567"/>
            </w:pPr>
            <w:r>
              <w:rPr>
                <w:sz w:val="20"/>
              </w:rPr>
              <w:t>- телекоммуникациялық және ақпараттық желілер мен жүйелерді, радиолокациялық және радионавигациялық жүйелерді дамытудың заманауи және перспективалық бағыттарын білу.</w:t>
            </w:r>
          </w:p>
          <w:p w:rsidR="00587CE6" w:rsidRDefault="00B6428E">
            <w:pPr>
              <w:pStyle w:val="a3"/>
              <w:ind w:firstLine="567"/>
            </w:pPr>
            <w:r>
              <w:rPr>
                <w:sz w:val="20"/>
              </w:rPr>
              <w:t>- Жасалған және қолданылатын радиоэлектрондық құралдардың, МС коммуникацияларының коммутациялық құралдарының жұмыс істеу принциптерін, техникалық сипаттамаларын және конструкциялық ерекшеліктерін білу.</w:t>
            </w:r>
          </w:p>
          <w:p w:rsidR="00587CE6" w:rsidRDefault="00B6428E">
            <w:pPr>
              <w:pStyle w:val="a3"/>
              <w:ind w:firstLine="567"/>
            </w:pPr>
            <w:r>
              <w:rPr>
                <w:sz w:val="20"/>
              </w:rPr>
              <w:t>- Ақпаратты тасымалдау мен түрлендірудің негізгі жүйелерінің құрылымы мен мүмкіндіктерін талдау.</w:t>
            </w:r>
          </w:p>
          <w:p w:rsidR="00587CE6" w:rsidRDefault="00B6428E">
            <w:pPr>
              <w:pStyle w:val="a3"/>
              <w:ind w:firstLine="567"/>
            </w:pPr>
            <w:r>
              <w:rPr>
                <w:sz w:val="20"/>
              </w:rPr>
              <w:t xml:space="preserve">- Жаңа перспективалы </w:t>
            </w:r>
            <w:r>
              <w:rPr>
                <w:sz w:val="20"/>
              </w:rPr>
              <w:lastRenderedPageBreak/>
              <w:t>радиоэлектрондық құралдарды, байланыс, коммутация және информатика құралдарын жасау мақсатында зерттеудің өзіндік теориялық және эксперименттік әдістері.</w:t>
            </w:r>
          </w:p>
          <w:p w:rsidR="00587CE6" w:rsidRDefault="00B6428E">
            <w:pPr>
              <w:pStyle w:val="a3"/>
              <w:ind w:firstLine="567"/>
            </w:pPr>
            <w:r>
              <w:rPr>
                <w:sz w:val="20"/>
              </w:rPr>
              <w:t>- телекоммуникациялар саласындағы базалық білімдерді, радиоэлектроника жүйелерін және байланыс желілерін, коммутациялық жүйелерді жобалау, салу, монтаждау және пайдалану ережелері мен ережелерін білу.</w:t>
            </w:r>
          </w:p>
        </w:tc>
      </w:tr>
    </w:tbl>
    <w:p w:rsidR="00587CE6" w:rsidRDefault="00587CE6">
      <w:pPr>
        <w:pStyle w:val="a3"/>
      </w:pPr>
    </w:p>
    <w:p w:rsidR="00587CE6" w:rsidRDefault="00B6428E">
      <w:pPr>
        <w:pStyle w:val="a3"/>
        <w:jc w:val="center"/>
      </w:pPr>
      <w:r>
        <w:rPr>
          <w:b/>
        </w:rPr>
        <w:t>1.4 Пәнді игеруде қолданылатын білім беру технологиялары</w:t>
      </w:r>
    </w:p>
    <w:p w:rsidR="00587CE6" w:rsidRDefault="00587CE6">
      <w:pPr>
        <w:pStyle w:val="a3"/>
      </w:pPr>
    </w:p>
    <w:p w:rsidR="009E3A7A" w:rsidRDefault="009E3A7A" w:rsidP="009E3A7A">
      <w:pPr>
        <w:pStyle w:val="a3"/>
        <w:jc w:val="center"/>
      </w:pPr>
      <w:r>
        <w:rPr>
          <w:b/>
        </w:rPr>
        <w:t>1.4.1 Негізгі білім беру технологиялары</w:t>
      </w:r>
    </w:p>
    <w:p w:rsidR="009E3A7A" w:rsidRDefault="009E3A7A" w:rsidP="009E3A7A">
      <w:pPr>
        <w:pStyle w:val="a3"/>
      </w:pPr>
    </w:p>
    <w:p w:rsidR="009E3A7A" w:rsidRDefault="009E3A7A" w:rsidP="009E3A7A">
      <w:pPr>
        <w:pStyle w:val="a3"/>
        <w:ind w:firstLine="567"/>
      </w:pPr>
      <w:r w:rsidRPr="008603A0">
        <w:t>Оқыту сабақтарын өткізу кезінде интерактивті оқыту құралдары мен әдістерін пайдалана отырып, «Coursera» білім беру бағдарламасы ұсынған платформаларда білім беру бағдарламаларын пайдалана отырып, Onlayn және офлайн оқыту технологиялары ұсынылады. Сонымен қатар дәстүрлі және инклюзивті білім беру әдістері.</w:t>
      </w:r>
    </w:p>
    <w:p w:rsidR="009E3A7A" w:rsidRDefault="009E3A7A" w:rsidP="009E3A7A">
      <w:pPr>
        <w:pStyle w:val="a3"/>
      </w:pPr>
    </w:p>
    <w:p w:rsidR="009E3A7A" w:rsidRDefault="009E3A7A" w:rsidP="009E3A7A">
      <w:pPr>
        <w:pStyle w:val="a3"/>
      </w:pPr>
    </w:p>
    <w:p w:rsidR="009E3A7A" w:rsidRDefault="009E3A7A" w:rsidP="009E3A7A">
      <w:pPr>
        <w:pStyle w:val="a3"/>
        <w:jc w:val="center"/>
      </w:pPr>
      <w:r>
        <w:rPr>
          <w:b/>
        </w:rPr>
        <w:t>1.4.2 Бейімделетін білім беру технологиялары (инклюзивті білім беру)</w:t>
      </w:r>
    </w:p>
    <w:p w:rsidR="009E3A7A" w:rsidRDefault="009E3A7A" w:rsidP="009E3A7A">
      <w:pPr>
        <w:pStyle w:val="a3"/>
      </w:pPr>
    </w:p>
    <w:p w:rsidR="009E3A7A" w:rsidRDefault="009E3A7A" w:rsidP="009E3A7A">
      <w:pPr>
        <w:pStyle w:val="a3"/>
      </w:pPr>
      <w:r w:rsidRPr="008603A0">
        <w:t>Мүмкіндігі шектеулі студенттер (психикалық дамуы тежелген және психикалық дамуы тежелген) біздің университет жүйесінде күндізгі бөлімде, сонымен қатар қашықтан онлайн режимінде оқи алады. Емдеуші дәрігердің ұсыныстарын ескере отырып, оқытуға жеке көзқарас қолданылады. Олар үшін интерактивті оқыту құралдарын пайдалана отырып, нақты бағдарламалар, оқытудың жолдары мен әдістері жасалады.</w:t>
      </w:r>
    </w:p>
    <w:p w:rsidR="00E92434" w:rsidRDefault="00E92434" w:rsidP="009E3A7A">
      <w:pPr>
        <w:pStyle w:val="a3"/>
        <w:jc w:val="center"/>
        <w:rPr>
          <w:b/>
          <w:lang w:val="kk-KZ"/>
        </w:rPr>
      </w:pPr>
    </w:p>
    <w:p w:rsidR="009E3A7A" w:rsidRPr="00034917" w:rsidRDefault="009E3A7A" w:rsidP="009E3A7A">
      <w:pPr>
        <w:pStyle w:val="a3"/>
        <w:jc w:val="center"/>
        <w:rPr>
          <w:lang w:val="kk-KZ"/>
        </w:rPr>
      </w:pPr>
      <w:r w:rsidRPr="00034917">
        <w:rPr>
          <w:b/>
          <w:lang w:val="kk-KZ"/>
        </w:rPr>
        <w:t>1.4.3 Тренинг форматы</w:t>
      </w:r>
    </w:p>
    <w:p w:rsidR="009157A6" w:rsidRPr="009157A6" w:rsidRDefault="009157A6" w:rsidP="009157A6">
      <w:pPr>
        <w:pStyle w:val="a3"/>
        <w:ind w:firstLine="567"/>
        <w:rPr>
          <w:b/>
          <w:i/>
          <w:lang w:val="kk-KZ"/>
        </w:rPr>
      </w:pPr>
      <w:r w:rsidRPr="009157A6">
        <w:rPr>
          <w:b/>
          <w:i/>
          <w:lang w:val="kk-KZ"/>
        </w:rPr>
        <w:t>Дәстүрлі оқыту</w:t>
      </w:r>
    </w:p>
    <w:p w:rsidR="009157A6" w:rsidRPr="009157A6" w:rsidRDefault="009157A6" w:rsidP="009157A6">
      <w:pPr>
        <w:pStyle w:val="a3"/>
        <w:ind w:firstLine="567"/>
        <w:rPr>
          <w:lang w:val="kk-KZ"/>
        </w:rPr>
      </w:pPr>
      <w:r w:rsidRPr="009157A6">
        <w:rPr>
          <w:lang w:val="kk-KZ"/>
        </w:rPr>
        <w:t>Оқытудың дәстүрлі түрі мыналарды қамтамасыз етеді:</w:t>
      </w:r>
    </w:p>
    <w:p w:rsidR="009157A6" w:rsidRPr="009157A6" w:rsidRDefault="009157A6" w:rsidP="009157A6">
      <w:pPr>
        <w:pStyle w:val="a3"/>
        <w:ind w:firstLine="567"/>
        <w:rPr>
          <w:lang w:val="kk-KZ"/>
        </w:rPr>
      </w:pPr>
      <w:r w:rsidRPr="009157A6">
        <w:rPr>
          <w:lang w:val="kk-KZ"/>
        </w:rPr>
        <w:t>- жүйелі оқыту;</w:t>
      </w:r>
    </w:p>
    <w:p w:rsidR="009157A6" w:rsidRPr="009157A6" w:rsidRDefault="009157A6" w:rsidP="009157A6">
      <w:pPr>
        <w:pStyle w:val="a3"/>
        <w:ind w:firstLine="567"/>
        <w:rPr>
          <w:lang w:val="kk-KZ"/>
        </w:rPr>
      </w:pPr>
      <w:r w:rsidRPr="009157A6">
        <w:rPr>
          <w:lang w:val="kk-KZ"/>
        </w:rPr>
        <w:t>- оқу материалын ретті, логикалық тұрғыдан дұрыс баяндау;</w:t>
      </w:r>
    </w:p>
    <w:p w:rsidR="009157A6" w:rsidRPr="009157A6" w:rsidRDefault="009157A6" w:rsidP="009157A6">
      <w:pPr>
        <w:pStyle w:val="a3"/>
        <w:ind w:firstLine="567"/>
        <w:rPr>
          <w:lang w:val="kk-KZ"/>
        </w:rPr>
      </w:pPr>
      <w:r w:rsidRPr="009157A6">
        <w:rPr>
          <w:lang w:val="kk-KZ"/>
        </w:rPr>
        <w:t>- ұйымдық ашықтық;</w:t>
      </w:r>
    </w:p>
    <w:p w:rsidR="009157A6" w:rsidRPr="009157A6" w:rsidRDefault="009157A6" w:rsidP="009157A6">
      <w:pPr>
        <w:pStyle w:val="a3"/>
        <w:ind w:firstLine="567"/>
        <w:rPr>
          <w:lang w:val="kk-KZ"/>
        </w:rPr>
      </w:pPr>
      <w:r w:rsidRPr="009157A6">
        <w:rPr>
          <w:lang w:val="kk-KZ"/>
        </w:rPr>
        <w:t>- мұғалім тұлғасының тұрақты эмоционалды әсер етуі;</w:t>
      </w:r>
    </w:p>
    <w:p w:rsidR="009157A6" w:rsidRPr="00E75206" w:rsidRDefault="009157A6" w:rsidP="009157A6">
      <w:pPr>
        <w:pStyle w:val="a3"/>
        <w:ind w:firstLine="567"/>
        <w:rPr>
          <w:lang w:val="kk-KZ"/>
        </w:rPr>
      </w:pPr>
      <w:r w:rsidRPr="009157A6">
        <w:rPr>
          <w:lang w:val="kk-KZ"/>
        </w:rPr>
        <w:t>- жаппай оқыту үшін ресурстардың оңтайлы құны.</w:t>
      </w:r>
    </w:p>
    <w:p w:rsidR="009157A6" w:rsidRPr="009157A6" w:rsidRDefault="009157A6" w:rsidP="009157A6">
      <w:pPr>
        <w:pStyle w:val="a3"/>
        <w:ind w:firstLine="567"/>
        <w:rPr>
          <w:b/>
          <w:i/>
          <w:lang w:val="kk-KZ"/>
        </w:rPr>
      </w:pPr>
      <w:r w:rsidRPr="009157A6">
        <w:rPr>
          <w:b/>
          <w:i/>
          <w:lang w:val="kk-KZ"/>
        </w:rPr>
        <w:t>Қашықтан оқу</w:t>
      </w:r>
    </w:p>
    <w:p w:rsidR="009157A6" w:rsidRPr="009157A6" w:rsidRDefault="009157A6" w:rsidP="009157A6">
      <w:pPr>
        <w:pStyle w:val="a3"/>
        <w:ind w:firstLine="567"/>
        <w:rPr>
          <w:lang w:val="kk-KZ"/>
        </w:rPr>
      </w:pPr>
      <w:r w:rsidRPr="009157A6">
        <w:rPr>
          <w:lang w:val="kk-KZ"/>
        </w:rPr>
        <w:t>Қашықтықтан оқыту мыналарды қамтамасыз етеді:</w:t>
      </w:r>
    </w:p>
    <w:p w:rsidR="009157A6" w:rsidRPr="009157A6" w:rsidRDefault="009157A6" w:rsidP="009157A6">
      <w:pPr>
        <w:pStyle w:val="a3"/>
        <w:ind w:firstLine="567"/>
        <w:rPr>
          <w:lang w:val="kk-KZ"/>
        </w:rPr>
      </w:pPr>
      <w:r w:rsidRPr="009157A6">
        <w:rPr>
          <w:lang w:val="kk-KZ"/>
        </w:rPr>
        <w:t>- жүйелі оқыту;</w:t>
      </w:r>
    </w:p>
    <w:p w:rsidR="009157A6" w:rsidRPr="009157A6" w:rsidRDefault="009157A6" w:rsidP="009157A6">
      <w:pPr>
        <w:pStyle w:val="a3"/>
        <w:ind w:firstLine="567"/>
        <w:rPr>
          <w:lang w:val="kk-KZ"/>
        </w:rPr>
      </w:pPr>
      <w:r w:rsidRPr="009157A6">
        <w:rPr>
          <w:lang w:val="kk-KZ"/>
        </w:rPr>
        <w:t>- оқу материалын ретті, логикалық тұрғыдан дұрыс баяндау;</w:t>
      </w:r>
    </w:p>
    <w:p w:rsidR="009157A6" w:rsidRPr="009157A6" w:rsidRDefault="009157A6" w:rsidP="009157A6">
      <w:pPr>
        <w:pStyle w:val="a3"/>
        <w:ind w:firstLine="567"/>
        <w:rPr>
          <w:lang w:val="kk-KZ"/>
        </w:rPr>
      </w:pPr>
      <w:r w:rsidRPr="009157A6">
        <w:rPr>
          <w:lang w:val="kk-KZ"/>
        </w:rPr>
        <w:t>- ұйымдық ашықтық;</w:t>
      </w:r>
    </w:p>
    <w:p w:rsidR="009157A6" w:rsidRPr="009157A6" w:rsidRDefault="009157A6" w:rsidP="009157A6">
      <w:pPr>
        <w:pStyle w:val="a3"/>
        <w:ind w:firstLine="567"/>
        <w:rPr>
          <w:lang w:val="kk-KZ"/>
        </w:rPr>
      </w:pPr>
      <w:r w:rsidRPr="009157A6">
        <w:rPr>
          <w:lang w:val="kk-KZ"/>
        </w:rPr>
        <w:t>- оқушылардың мұғалімге кері байланысы;</w:t>
      </w:r>
    </w:p>
    <w:p w:rsidR="009157A6" w:rsidRDefault="009157A6" w:rsidP="009157A6">
      <w:pPr>
        <w:pStyle w:val="a3"/>
        <w:ind w:firstLine="567"/>
        <w:rPr>
          <w:lang w:val="kk-KZ"/>
        </w:rPr>
      </w:pPr>
      <w:r w:rsidRPr="009157A6">
        <w:rPr>
          <w:lang w:val="kk-KZ"/>
        </w:rPr>
        <w:t>- жаппай оқыту үшін ресурстардың оңтайлы құны</w:t>
      </w:r>
    </w:p>
    <w:p w:rsidR="009157A6" w:rsidRPr="00E75206" w:rsidRDefault="009157A6" w:rsidP="009157A6">
      <w:pPr>
        <w:pStyle w:val="a3"/>
        <w:ind w:firstLine="567"/>
        <w:rPr>
          <w:lang w:val="kk-KZ"/>
        </w:rPr>
      </w:pPr>
      <w:r w:rsidRPr="009157A6">
        <w:rPr>
          <w:lang w:val="kk-KZ"/>
        </w:rPr>
        <w:t>Қашықтықтан оқыту формалары:</w:t>
      </w:r>
    </w:p>
    <w:p w:rsidR="009157A6" w:rsidRPr="009157A6" w:rsidRDefault="009157A6" w:rsidP="009157A6">
      <w:pPr>
        <w:pStyle w:val="a3"/>
        <w:rPr>
          <w:lang w:val="kk-KZ"/>
        </w:rPr>
      </w:pPr>
      <w:r w:rsidRPr="009157A6">
        <w:rPr>
          <w:lang w:val="kk-KZ"/>
        </w:rPr>
        <w:lastRenderedPageBreak/>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9157A6" w:rsidRPr="009157A6" w:rsidRDefault="009157A6" w:rsidP="009157A6">
      <w:pPr>
        <w:pStyle w:val="a3"/>
        <w:rPr>
          <w:lang w:val="kk-KZ"/>
        </w:rPr>
      </w:pPr>
      <w:r w:rsidRPr="009157A6">
        <w:rPr>
          <w:lang w:val="kk-KZ"/>
        </w:rP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9157A6" w:rsidRPr="009157A6" w:rsidRDefault="009157A6" w:rsidP="009157A6">
      <w:pPr>
        <w:pStyle w:val="a3"/>
        <w:rPr>
          <w:lang w:val="kk-KZ"/>
        </w:rPr>
      </w:pPr>
      <w:r w:rsidRPr="009157A6">
        <w:rPr>
          <w:lang w:val="kk-KZ"/>
        </w:rPr>
        <w:t>3. Оқытушымен консультациялар (нақты уақытта және белгіленген уақытта);</w:t>
      </w:r>
    </w:p>
    <w:p w:rsidR="009157A6" w:rsidRPr="00E75206" w:rsidRDefault="009157A6" w:rsidP="009157A6">
      <w:pPr>
        <w:pStyle w:val="a3"/>
        <w:rPr>
          <w:lang w:val="kk-KZ"/>
        </w:rPr>
      </w:pPr>
      <w:r w:rsidRPr="009157A6">
        <w:rPr>
          <w:lang w:val="kk-KZ"/>
        </w:rPr>
        <w:t>4. Білім сапасын бақылау (қорытынды және қорытынды бақылау, тестілік бақылау, өзін-өзі бақылау, өзара бақылау).</w:t>
      </w:r>
    </w:p>
    <w:p w:rsidR="009E3A7A" w:rsidRPr="00034917" w:rsidRDefault="009E3A7A" w:rsidP="009E3A7A">
      <w:pPr>
        <w:pStyle w:val="a3"/>
        <w:rPr>
          <w:lang w:val="kk-KZ"/>
        </w:rPr>
      </w:pPr>
      <w:bookmarkStart w:id="0" w:name="_GoBack"/>
      <w:bookmarkEnd w:id="0"/>
    </w:p>
    <w:p w:rsidR="009E3A7A" w:rsidRPr="00715735" w:rsidRDefault="009E3A7A" w:rsidP="009E3A7A">
      <w:pPr>
        <w:pStyle w:val="a3"/>
        <w:jc w:val="center"/>
        <w:rPr>
          <w:lang w:val="kk-KZ"/>
        </w:rPr>
      </w:pPr>
      <w:r w:rsidRPr="00715735">
        <w:rPr>
          <w:b/>
          <w:lang w:val="kk-KZ"/>
        </w:rPr>
        <w:t>1.5 Пререквизиттер</w:t>
      </w:r>
    </w:p>
    <w:p w:rsidR="009E3A7A" w:rsidRPr="00715735" w:rsidRDefault="009E3A7A" w:rsidP="009E3A7A">
      <w:pPr>
        <w:pStyle w:val="a3"/>
        <w:rPr>
          <w:lang w:val="kk-KZ"/>
        </w:rPr>
      </w:pPr>
      <w:r w:rsidRPr="00715735">
        <w:rPr>
          <w:lang w:val="kk-KZ"/>
        </w:rPr>
        <w:t>Электрлік байланыс теориясы «Радиотолқындардың таралуы және антенна-фидер құрылғылары»</w:t>
      </w:r>
    </w:p>
    <w:p w:rsidR="009E3A7A" w:rsidRPr="00715735" w:rsidRDefault="009E3A7A" w:rsidP="009E3A7A">
      <w:pPr>
        <w:pStyle w:val="a3"/>
        <w:ind w:firstLine="567"/>
        <w:rPr>
          <w:lang w:val="kk-KZ"/>
        </w:rPr>
      </w:pPr>
    </w:p>
    <w:p w:rsidR="009E3A7A" w:rsidRPr="00715735" w:rsidRDefault="009E3A7A" w:rsidP="009E3A7A">
      <w:pPr>
        <w:pStyle w:val="a3"/>
        <w:rPr>
          <w:lang w:val="kk-KZ"/>
        </w:rPr>
      </w:pPr>
    </w:p>
    <w:p w:rsidR="009E3A7A" w:rsidRPr="00715735" w:rsidRDefault="009E3A7A" w:rsidP="009E3A7A">
      <w:pPr>
        <w:pStyle w:val="a3"/>
        <w:jc w:val="center"/>
        <w:rPr>
          <w:lang w:val="kk-KZ"/>
        </w:rPr>
      </w:pPr>
      <w:r w:rsidRPr="00715735">
        <w:rPr>
          <w:b/>
          <w:lang w:val="kk-KZ"/>
        </w:rPr>
        <w:t>1.6 Постреквизиттер</w:t>
      </w:r>
    </w:p>
    <w:p w:rsidR="009E3A7A" w:rsidRPr="00715735" w:rsidRDefault="009E3A7A" w:rsidP="009E3A7A">
      <w:pPr>
        <w:pStyle w:val="a3"/>
        <w:rPr>
          <w:lang w:val="kk-KZ"/>
        </w:rPr>
      </w:pPr>
      <w:r w:rsidRPr="00715735">
        <w:rPr>
          <w:lang w:val="kk-KZ"/>
        </w:rPr>
        <w:t>Радиотаратқыш және қабылдау құрылғылары Сандық байланыс желілері Бағыттауыш байланыс жүйелері</w:t>
      </w:r>
    </w:p>
    <w:p w:rsidR="00587CE6" w:rsidRPr="00715735" w:rsidRDefault="00587CE6" w:rsidP="00715735">
      <w:pPr>
        <w:pStyle w:val="a3"/>
        <w:rPr>
          <w:lang w:val="kk-KZ"/>
        </w:rPr>
      </w:pPr>
    </w:p>
    <w:p w:rsidR="00587CE6" w:rsidRPr="00715735" w:rsidRDefault="00587CE6">
      <w:pPr>
        <w:pStyle w:val="a3"/>
        <w:rPr>
          <w:lang w:val="kk-KZ"/>
        </w:rPr>
      </w:pPr>
    </w:p>
    <w:p w:rsidR="00587CE6" w:rsidRDefault="00B6428E">
      <w:pPr>
        <w:pStyle w:val="a3"/>
        <w:jc w:val="center"/>
      </w:pPr>
      <w:r>
        <w:rPr>
          <w:b/>
        </w:rPr>
        <w:t>1.7 Пәннің еңбек сыйымдылығы</w:t>
      </w:r>
    </w:p>
    <w:p w:rsidR="00587CE6" w:rsidRDefault="00587C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587CE6">
        <w:trPr>
          <w:tblHeader/>
        </w:trPr>
        <w:tc>
          <w:tcPr>
            <w:tcW w:w="3500" w:type="pct"/>
          </w:tcPr>
          <w:p w:rsidR="00587CE6" w:rsidRDefault="00B6428E">
            <w:pPr>
              <w:pStyle w:val="a3"/>
            </w:pPr>
            <w:r>
              <w:t>Жұмыс орны</w:t>
            </w:r>
          </w:p>
        </w:tc>
        <w:tc>
          <w:tcPr>
            <w:tcW w:w="1500" w:type="pct"/>
          </w:tcPr>
          <w:p w:rsidR="00587CE6" w:rsidRDefault="00B6428E">
            <w:pPr>
              <w:pStyle w:val="a3"/>
              <w:jc w:val="center"/>
            </w:pPr>
            <w:r>
              <w:t>сағат</w:t>
            </w:r>
          </w:p>
        </w:tc>
      </w:tr>
      <w:tr w:rsidR="00587CE6">
        <w:tc>
          <w:tcPr>
            <w:tcW w:w="0" w:type="auto"/>
          </w:tcPr>
          <w:p w:rsidR="00587CE6" w:rsidRDefault="00B6428E">
            <w:pPr>
              <w:pStyle w:val="a3"/>
            </w:pPr>
            <w:r>
              <w:t>Дәрістер</w:t>
            </w:r>
          </w:p>
        </w:tc>
        <w:tc>
          <w:tcPr>
            <w:tcW w:w="0" w:type="auto"/>
          </w:tcPr>
          <w:p w:rsidR="00587CE6" w:rsidRDefault="00B6428E">
            <w:pPr>
              <w:pStyle w:val="a3"/>
              <w:jc w:val="center"/>
            </w:pPr>
            <w:r>
              <w:t>15</w:t>
            </w:r>
          </w:p>
        </w:tc>
      </w:tr>
      <w:tr w:rsidR="00587CE6">
        <w:tc>
          <w:tcPr>
            <w:tcW w:w="0" w:type="auto"/>
          </w:tcPr>
          <w:p w:rsidR="00587CE6" w:rsidRDefault="00B6428E">
            <w:pPr>
              <w:pStyle w:val="a3"/>
            </w:pPr>
            <w:r>
              <w:t>Практикалық жұмыс</w:t>
            </w:r>
          </w:p>
        </w:tc>
        <w:tc>
          <w:tcPr>
            <w:tcW w:w="0" w:type="auto"/>
          </w:tcPr>
          <w:p w:rsidR="00587CE6" w:rsidRDefault="00034917">
            <w:pPr>
              <w:pStyle w:val="a3"/>
              <w:jc w:val="center"/>
            </w:pPr>
            <w:r>
              <w:t>30</w:t>
            </w:r>
          </w:p>
        </w:tc>
      </w:tr>
      <w:tr w:rsidR="00587CE6">
        <w:tc>
          <w:tcPr>
            <w:tcW w:w="0" w:type="auto"/>
          </w:tcPr>
          <w:p w:rsidR="00587CE6" w:rsidRDefault="00B6428E">
            <w:pPr>
              <w:pStyle w:val="a3"/>
            </w:pPr>
            <w:r>
              <w:t>SROP</w:t>
            </w:r>
          </w:p>
        </w:tc>
        <w:tc>
          <w:tcPr>
            <w:tcW w:w="0" w:type="auto"/>
          </w:tcPr>
          <w:p w:rsidR="00587CE6" w:rsidRPr="00034917" w:rsidRDefault="00034917">
            <w:pPr>
              <w:pStyle w:val="a3"/>
              <w:jc w:val="center"/>
              <w:rPr>
                <w:lang w:val="kk-KZ"/>
              </w:rPr>
            </w:pPr>
            <w:r>
              <w:rPr>
                <w:lang w:val="kk-KZ"/>
              </w:rPr>
              <w:t>30</w:t>
            </w:r>
          </w:p>
        </w:tc>
      </w:tr>
      <w:tr w:rsidR="00587CE6">
        <w:tc>
          <w:tcPr>
            <w:tcW w:w="0" w:type="auto"/>
          </w:tcPr>
          <w:p w:rsidR="00587CE6" w:rsidRDefault="00B6428E">
            <w:pPr>
              <w:pStyle w:val="a3"/>
            </w:pPr>
            <w:r>
              <w:t>SRO</w:t>
            </w:r>
          </w:p>
        </w:tc>
        <w:tc>
          <w:tcPr>
            <w:tcW w:w="0" w:type="auto"/>
          </w:tcPr>
          <w:p w:rsidR="00587CE6" w:rsidRDefault="00B6428E">
            <w:pPr>
              <w:pStyle w:val="a3"/>
              <w:jc w:val="center"/>
            </w:pPr>
            <w:r>
              <w:t>75</w:t>
            </w:r>
          </w:p>
        </w:tc>
      </w:tr>
      <w:tr w:rsidR="00587CE6">
        <w:tc>
          <w:tcPr>
            <w:tcW w:w="0" w:type="auto"/>
          </w:tcPr>
          <w:p w:rsidR="00587CE6" w:rsidRDefault="00B6428E">
            <w:pPr>
              <w:pStyle w:val="a3"/>
              <w:jc w:val="left"/>
            </w:pPr>
            <w:r>
              <w:t>Қорытынды бақылау нысаны</w:t>
            </w:r>
          </w:p>
        </w:tc>
        <w:tc>
          <w:tcPr>
            <w:tcW w:w="0" w:type="auto"/>
          </w:tcPr>
          <w:p w:rsidR="00587CE6" w:rsidRDefault="00B6428E">
            <w:pPr>
              <w:pStyle w:val="a3"/>
              <w:jc w:val="center"/>
            </w:pPr>
            <w:r>
              <w:t>емтихан</w:t>
            </w:r>
          </w:p>
        </w:tc>
      </w:tr>
    </w:tbl>
    <w:p w:rsidR="00587CE6" w:rsidRDefault="00587CE6">
      <w:pPr>
        <w:pStyle w:val="a3"/>
      </w:pPr>
    </w:p>
    <w:p w:rsidR="00587CE6" w:rsidRDefault="00B6428E">
      <w:pPr>
        <w:pStyle w:val="a3"/>
        <w:jc w:val="center"/>
      </w:pPr>
      <w:r>
        <w:rPr>
          <w:b/>
        </w:rPr>
        <w:t>2 ПӘННІҢ МАЗМҰНЫ</w:t>
      </w:r>
    </w:p>
    <w:p w:rsidR="00587CE6" w:rsidRDefault="00587CE6">
      <w:pPr>
        <w:pStyle w:val="a3"/>
      </w:pPr>
    </w:p>
    <w:p w:rsidR="00587CE6" w:rsidRDefault="00B6428E">
      <w:pPr>
        <w:pStyle w:val="a3"/>
        <w:jc w:val="center"/>
      </w:pPr>
      <w:r>
        <w:rPr>
          <w:b/>
        </w:rPr>
        <w:t>2.1 Тақырыптық жоспар</w:t>
      </w:r>
    </w:p>
    <w:p w:rsidR="00587CE6" w:rsidRPr="00B51EF8" w:rsidRDefault="00587CE6">
      <w:pPr>
        <w:pStyle w:val="a3"/>
        <w:rPr>
          <w:szCs w:val="24"/>
        </w:rPr>
      </w:pPr>
    </w:p>
    <w:tbl>
      <w:tblPr>
        <w:tblW w:w="9024"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0"/>
        <w:gridCol w:w="5437"/>
        <w:gridCol w:w="1624"/>
        <w:gridCol w:w="2499"/>
        <w:gridCol w:w="6900"/>
        <w:gridCol w:w="331"/>
        <w:gridCol w:w="64"/>
      </w:tblGrid>
      <w:tr w:rsidR="00587CE6" w:rsidRPr="00B51EF8" w:rsidTr="00E92434">
        <w:trPr>
          <w:gridAfter w:val="3"/>
          <w:tblHeader/>
        </w:trPr>
        <w:tc>
          <w:tcPr>
            <w:tcW w:w="180" w:type="pct"/>
          </w:tcPr>
          <w:p w:rsidR="00587CE6" w:rsidRPr="00E92434" w:rsidRDefault="00E92434">
            <w:pPr>
              <w:pStyle w:val="a3"/>
              <w:jc w:val="center"/>
              <w:rPr>
                <w:szCs w:val="24"/>
                <w:lang w:val="kk-KZ"/>
              </w:rPr>
            </w:pPr>
            <w:r>
              <w:rPr>
                <w:szCs w:val="24"/>
                <w:lang w:val="kk-KZ"/>
              </w:rPr>
              <w:t>№</w:t>
            </w:r>
          </w:p>
        </w:tc>
        <w:tc>
          <w:tcPr>
            <w:tcW w:w="1555" w:type="pct"/>
          </w:tcPr>
          <w:p w:rsidR="00587CE6" w:rsidRPr="00034917" w:rsidRDefault="00B6428E">
            <w:pPr>
              <w:pStyle w:val="a3"/>
              <w:jc w:val="center"/>
              <w:rPr>
                <w:szCs w:val="24"/>
                <w:lang w:val="kk-KZ"/>
              </w:rPr>
            </w:pPr>
            <w:r w:rsidRPr="00034917">
              <w:rPr>
                <w:szCs w:val="24"/>
                <w:lang w:val="kk-KZ"/>
              </w:rPr>
              <w:t>Тақырыптың атауы және оның мазмұны</w:t>
            </w:r>
          </w:p>
        </w:tc>
        <w:tc>
          <w:tcPr>
            <w:tcW w:w="464" w:type="pct"/>
          </w:tcPr>
          <w:p w:rsidR="00587CE6" w:rsidRPr="00B51EF8" w:rsidRDefault="00B6428E">
            <w:pPr>
              <w:pStyle w:val="a3"/>
              <w:jc w:val="center"/>
              <w:rPr>
                <w:szCs w:val="24"/>
              </w:rPr>
            </w:pPr>
            <w:r w:rsidRPr="00B51EF8">
              <w:rPr>
                <w:szCs w:val="24"/>
              </w:rPr>
              <w:t>Сағаттағы еңбек қарқындылығы</w:t>
            </w:r>
          </w:p>
        </w:tc>
        <w:tc>
          <w:tcPr>
            <w:tcW w:w="715" w:type="pct"/>
          </w:tcPr>
          <w:p w:rsidR="00587CE6" w:rsidRPr="00B51EF8" w:rsidRDefault="00B6428E">
            <w:pPr>
              <w:pStyle w:val="a3"/>
              <w:jc w:val="center"/>
              <w:rPr>
                <w:szCs w:val="24"/>
              </w:rPr>
            </w:pPr>
            <w:r w:rsidRPr="00B51EF8">
              <w:rPr>
                <w:szCs w:val="24"/>
              </w:rPr>
              <w:t>Әдебиетке сілтеме</w:t>
            </w:r>
          </w:p>
        </w:tc>
      </w:tr>
      <w:tr w:rsidR="00587CE6" w:rsidRPr="00B51EF8" w:rsidTr="00A4307E">
        <w:trPr>
          <w:gridAfter w:val="3"/>
        </w:trPr>
        <w:tc>
          <w:tcPr>
            <w:tcW w:w="0" w:type="auto"/>
            <w:gridSpan w:val="4"/>
          </w:tcPr>
          <w:p w:rsidR="00587CE6" w:rsidRPr="00B51EF8" w:rsidRDefault="00B6428E">
            <w:pPr>
              <w:pStyle w:val="a3"/>
              <w:jc w:val="center"/>
              <w:rPr>
                <w:szCs w:val="24"/>
              </w:rPr>
            </w:pPr>
            <w:r w:rsidRPr="00B51EF8">
              <w:rPr>
                <w:b/>
                <w:szCs w:val="24"/>
              </w:rPr>
              <w:t>Daristik Sabaqtar / Дәрістер</w:t>
            </w:r>
          </w:p>
        </w:tc>
      </w:tr>
      <w:tr w:rsidR="00A4307E" w:rsidRPr="00B51EF8" w:rsidTr="00A4307E">
        <w:trPr>
          <w:gridAfter w:val="3"/>
        </w:trPr>
        <w:tc>
          <w:tcPr>
            <w:tcW w:w="0" w:type="auto"/>
          </w:tcPr>
          <w:p w:rsidR="00A4307E" w:rsidRPr="00E92434" w:rsidRDefault="00E92434">
            <w:pPr>
              <w:pStyle w:val="a3"/>
              <w:jc w:val="center"/>
              <w:rPr>
                <w:szCs w:val="24"/>
                <w:lang w:val="kk-KZ"/>
              </w:rPr>
            </w:pPr>
            <w:r>
              <w:rPr>
                <w:szCs w:val="24"/>
                <w:lang w:val="kk-KZ"/>
              </w:rPr>
              <w:t>1</w:t>
            </w:r>
          </w:p>
        </w:tc>
        <w:tc>
          <w:tcPr>
            <w:tcW w:w="0" w:type="auto"/>
          </w:tcPr>
          <w:p w:rsidR="00A4307E" w:rsidRPr="00034917" w:rsidRDefault="00A4307E" w:rsidP="00C202BC">
            <w:pPr>
              <w:pStyle w:val="a8"/>
              <w:rPr>
                <w:rFonts w:ascii="Times New Roman" w:eastAsia="Times New Roman" w:hAnsi="Times New Roman" w:cs="Times New Roman"/>
                <w:sz w:val="24"/>
                <w:szCs w:val="24"/>
                <w:lang w:val="kk-KZ" w:eastAsia="en-US"/>
              </w:rPr>
            </w:pPr>
            <w:r w:rsidRPr="00034917">
              <w:rPr>
                <w:rFonts w:ascii="Times New Roman" w:hAnsi="Times New Roman" w:cs="Times New Roman"/>
                <w:sz w:val="24"/>
                <w:szCs w:val="24"/>
                <w:lang w:val="kk-KZ"/>
              </w:rPr>
              <w:t>Тем</w:t>
            </w:r>
            <w:r w:rsidRPr="00034917">
              <w:rPr>
                <w:rFonts w:ascii="Times New Roman" w:eastAsia="Times New Roman" w:hAnsi="Times New Roman" w:cs="Times New Roman"/>
                <w:sz w:val="24"/>
                <w:szCs w:val="24"/>
                <w:lang w:val="kk-KZ" w:eastAsia="en-US"/>
              </w:rPr>
              <w:t>а Ұялы байланыс негіздері</w:t>
            </w:r>
          </w:p>
          <w:p w:rsidR="00A4307E" w:rsidRPr="00034917" w:rsidRDefault="00A4307E" w:rsidP="00C202BC">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Мазмұны</w:t>
            </w:r>
          </w:p>
          <w:p w:rsidR="00A4307E" w:rsidRPr="00034917" w:rsidRDefault="00A4307E" w:rsidP="00C202BC">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1.1. Ұялы байланыстың негізгі түрлері</w:t>
            </w:r>
          </w:p>
          <w:p w:rsidR="00A4307E" w:rsidRPr="00B51EF8" w:rsidRDefault="00A4307E" w:rsidP="00C202BC">
            <w:pPr>
              <w:pStyle w:val="a8"/>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1.2. Ұялы байланыстың даму және генерациялану тарихы</w:t>
            </w:r>
          </w:p>
          <w:p w:rsidR="00A4307E" w:rsidRPr="00B51EF8" w:rsidRDefault="00A4307E" w:rsidP="00C202BC">
            <w:pPr>
              <w:pStyle w:val="a8"/>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1.3. Бірнеше қатынау әдістері</w:t>
            </w:r>
          </w:p>
        </w:tc>
        <w:tc>
          <w:tcPr>
            <w:tcW w:w="0" w:type="auto"/>
          </w:tcPr>
          <w:p w:rsidR="00A4307E" w:rsidRPr="00E92434" w:rsidRDefault="00E92434" w:rsidP="00A4307E">
            <w:pPr>
              <w:rPr>
                <w:lang w:val="kk-KZ"/>
              </w:rPr>
            </w:pPr>
            <w:r>
              <w:rPr>
                <w:lang w:val="kk-KZ"/>
              </w:rPr>
              <w:t>1</w:t>
            </w:r>
          </w:p>
        </w:tc>
        <w:tc>
          <w:tcPr>
            <w:tcW w:w="0" w:type="auto"/>
          </w:tcPr>
          <w:p w:rsidR="00A4307E" w:rsidRPr="00AE5AA2" w:rsidRDefault="00A4307E" w:rsidP="00A4307E">
            <w:pPr>
              <w:rPr>
                <w:rFonts w:ascii="Times New Roman" w:hAnsi="Times New Roman" w:cs="Times New Roman"/>
                <w:sz w:val="24"/>
                <w:szCs w:val="24"/>
              </w:rPr>
            </w:pPr>
            <w:r w:rsidRPr="00AE5AA2">
              <w:rPr>
                <w:rFonts w:ascii="Times New Roman" w:hAnsi="Times New Roman" w:cs="Times New Roman"/>
                <w:sz w:val="24"/>
                <w:szCs w:val="24"/>
              </w:rPr>
              <w:t>Lek 1 оқу. Телекоммуникация негіздері авторы Зимин В.П. КТН доценті 3-15 бет.</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2</w:t>
            </w:r>
          </w:p>
        </w:tc>
        <w:tc>
          <w:tcPr>
            <w:tcW w:w="0" w:type="auto"/>
          </w:tcPr>
          <w:p w:rsidR="00E92434" w:rsidRPr="00B51EF8" w:rsidRDefault="00E92434" w:rsidP="00C202BC">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Сигнал және оның негізгі сипаттамалары</w:t>
            </w:r>
          </w:p>
          <w:p w:rsidR="00E92434" w:rsidRPr="00B51EF8" w:rsidRDefault="00E92434" w:rsidP="00C202BC">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Мазмұны</w:t>
            </w:r>
          </w:p>
          <w:p w:rsidR="00E92434" w:rsidRPr="00B51EF8" w:rsidRDefault="00E92434" w:rsidP="00C202BC">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1.4. Сигнал және оның негізгі сипаттамалары</w:t>
            </w:r>
          </w:p>
          <w:p w:rsidR="00E92434" w:rsidRPr="00B51EF8" w:rsidRDefault="00E92434" w:rsidP="00C202BC">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1.4.1. Телекоммуникацияда қолданылатын сигналдардың түрлері</w:t>
            </w:r>
          </w:p>
          <w:p w:rsidR="00E92434" w:rsidRPr="00B51EF8" w:rsidRDefault="00E92434" w:rsidP="00C202BC">
            <w:pPr>
              <w:widowControl w:val="0"/>
              <w:autoSpaceDE w:val="0"/>
              <w:autoSpaceDN w:val="0"/>
              <w:spacing w:after="0" w:line="240" w:lineRule="auto"/>
              <w:jc w:val="both"/>
              <w:rPr>
                <w:rFonts w:ascii="Times New Roman" w:eastAsia="Times New Roman" w:hAnsi="Times New Roman" w:cs="Times New Roman"/>
                <w:i/>
                <w:sz w:val="24"/>
                <w:szCs w:val="24"/>
                <w:lang w:eastAsia="en-US"/>
              </w:rPr>
            </w:pPr>
            <w:r w:rsidRPr="00B51EF8">
              <w:rPr>
                <w:rFonts w:ascii="Times New Roman" w:eastAsia="Times New Roman" w:hAnsi="Times New Roman" w:cs="Times New Roman"/>
                <w:sz w:val="24"/>
                <w:szCs w:val="24"/>
                <w:lang w:eastAsia="en-US"/>
              </w:rPr>
              <w:lastRenderedPageBreak/>
              <w:t>1.4.2. Сигналдың негізгі сипаттамалары</w:t>
            </w:r>
          </w:p>
          <w:p w:rsidR="00E92434" w:rsidRPr="00B51EF8" w:rsidRDefault="00E92434" w:rsidP="00C202BC">
            <w:pPr>
              <w:widowControl w:val="0"/>
              <w:autoSpaceDE w:val="0"/>
              <w:autoSpaceDN w:val="0"/>
              <w:spacing w:after="0" w:line="240" w:lineRule="auto"/>
              <w:jc w:val="both"/>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1.4.3. Цифрлық сигналдарды модуляциялау түрлері</w:t>
            </w:r>
          </w:p>
        </w:tc>
        <w:tc>
          <w:tcPr>
            <w:tcW w:w="0" w:type="auto"/>
          </w:tcPr>
          <w:p w:rsidR="00E92434" w:rsidRDefault="00E92434">
            <w:r w:rsidRPr="003B5928">
              <w:lastRenderedPageBreak/>
              <w:t>1</w:t>
            </w:r>
          </w:p>
        </w:tc>
        <w:tc>
          <w:tcPr>
            <w:tcW w:w="0" w:type="auto"/>
          </w:tcPr>
          <w:p w:rsidR="00E92434" w:rsidRPr="00AE5AA2" w:rsidRDefault="00E92434" w:rsidP="00A4307E">
            <w:pPr>
              <w:rPr>
                <w:rFonts w:ascii="Times New Roman" w:hAnsi="Times New Roman" w:cs="Times New Roman"/>
                <w:sz w:val="24"/>
                <w:szCs w:val="24"/>
              </w:rPr>
            </w:pPr>
            <w:r w:rsidRPr="00AE5AA2">
              <w:rPr>
                <w:rFonts w:ascii="Times New Roman" w:hAnsi="Times New Roman" w:cs="Times New Roman"/>
                <w:sz w:val="24"/>
                <w:szCs w:val="24"/>
              </w:rPr>
              <w:t xml:space="preserve">Lek 1 оқу. Телекоммуникация негіздері авторы Зимин В.П. КТН доценті 3-15 </w:t>
            </w:r>
            <w:r w:rsidRPr="00AE5AA2">
              <w:rPr>
                <w:rFonts w:ascii="Times New Roman" w:hAnsi="Times New Roman" w:cs="Times New Roman"/>
                <w:sz w:val="24"/>
                <w:szCs w:val="24"/>
              </w:rPr>
              <w:lastRenderedPageBreak/>
              <w:t>бет.</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lastRenderedPageBreak/>
              <w:t>3</w:t>
            </w:r>
          </w:p>
        </w:tc>
        <w:tc>
          <w:tcPr>
            <w:tcW w:w="0" w:type="auto"/>
          </w:tcPr>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Тасымалдау мәселелері</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Мазмұны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1.5. Сигналдарды беру проблемалары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1.5.1. Сигналдың әлсіреуі</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1.5.2. Көлеңке аймақтары.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1.5.3. Көп жолды сигналдың таралуы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1.5.4. сигналдың өшуі</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1.5.5. Уақыт кешігулері</w:t>
            </w:r>
          </w:p>
        </w:tc>
        <w:tc>
          <w:tcPr>
            <w:tcW w:w="0" w:type="auto"/>
          </w:tcPr>
          <w:p w:rsidR="00E92434" w:rsidRDefault="00E92434">
            <w:r w:rsidRPr="003B5928">
              <w:t>1</w:t>
            </w:r>
          </w:p>
        </w:tc>
        <w:tc>
          <w:tcPr>
            <w:tcW w:w="0" w:type="auto"/>
          </w:tcPr>
          <w:p w:rsidR="00E92434" w:rsidRPr="00AE5AA2" w:rsidRDefault="00E92434" w:rsidP="00A4307E">
            <w:pPr>
              <w:rPr>
                <w:rFonts w:ascii="Times New Roman" w:hAnsi="Times New Roman" w:cs="Times New Roman"/>
                <w:sz w:val="24"/>
                <w:szCs w:val="24"/>
              </w:rPr>
            </w:pPr>
            <w:r w:rsidRPr="00AE5AA2">
              <w:rPr>
                <w:rFonts w:ascii="Times New Roman" w:hAnsi="Times New Roman" w:cs="Times New Roman"/>
                <w:sz w:val="24"/>
                <w:szCs w:val="24"/>
              </w:rPr>
              <w:t>Лек 2. Үш елді мекені 2/,/3, с.10-44/,/4, с.3-9/,/5, с.5-10/</w:t>
            </w:r>
          </w:p>
        </w:tc>
      </w:tr>
      <w:tr w:rsidR="00E92434" w:rsidRPr="00B51EF8" w:rsidTr="00A4307E">
        <w:trPr>
          <w:gridAfter w:val="3"/>
        </w:trPr>
        <w:tc>
          <w:tcPr>
            <w:tcW w:w="0" w:type="auto"/>
          </w:tcPr>
          <w:p w:rsidR="00E92434" w:rsidRPr="002C07EE" w:rsidRDefault="00E92434" w:rsidP="002C07EE">
            <w:pPr>
              <w:pStyle w:val="a8"/>
              <w:rPr>
                <w:rFonts w:ascii="Times New Roman" w:hAnsi="Times New Roman" w:cs="Times New Roman"/>
                <w:sz w:val="24"/>
                <w:szCs w:val="24"/>
              </w:rPr>
            </w:pPr>
            <w:r w:rsidRPr="002C07EE">
              <w:rPr>
                <w:rFonts w:ascii="Times New Roman" w:hAnsi="Times New Roman" w:cs="Times New Roman"/>
                <w:sz w:val="24"/>
                <w:szCs w:val="24"/>
              </w:rPr>
              <w:t>4</w:t>
            </w:r>
          </w:p>
        </w:tc>
        <w:tc>
          <w:tcPr>
            <w:tcW w:w="0" w:type="auto"/>
          </w:tcPr>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Тақырып.Жағымсыз әсерлерге қарсы тұру жолдары</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радиосигналға</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Мазмұны</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 Жағымсыз әсерлерге қарсы тұру жолдары</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радиосигналға</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1.6.1. Араластыру</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1.6.2. Әртүрлілікті қабылдау</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1.6.3. Жиілік секіру</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1.6.4. Адаптивті түзету</w:t>
            </w:r>
          </w:p>
          <w:p w:rsidR="00E92434" w:rsidRPr="002C07EE" w:rsidRDefault="00E92434" w:rsidP="002C07EE">
            <w:pPr>
              <w:pStyle w:val="a8"/>
              <w:rPr>
                <w:rFonts w:ascii="Times New Roman" w:eastAsia="Times New Roman" w:hAnsi="Times New Roman" w:cs="Times New Roman"/>
                <w:sz w:val="24"/>
                <w:szCs w:val="24"/>
                <w:lang w:eastAsia="en-US"/>
              </w:rPr>
            </w:pPr>
            <w:r w:rsidRPr="002C07EE">
              <w:rPr>
                <w:rFonts w:ascii="Times New Roman" w:eastAsia="Times New Roman" w:hAnsi="Times New Roman" w:cs="Times New Roman"/>
                <w:sz w:val="24"/>
                <w:szCs w:val="24"/>
                <w:lang w:eastAsia="en-US"/>
              </w:rPr>
              <w:t>1.6.5. Шуды түзететін кодтау</w:t>
            </w:r>
          </w:p>
          <w:p w:rsidR="00E92434" w:rsidRPr="002C07EE" w:rsidRDefault="00E92434" w:rsidP="002C07EE">
            <w:pPr>
              <w:pStyle w:val="a8"/>
              <w:rPr>
                <w:rFonts w:ascii="Times New Roman" w:hAnsi="Times New Roman" w:cs="Times New Roman"/>
                <w:sz w:val="24"/>
                <w:szCs w:val="24"/>
              </w:rPr>
            </w:pPr>
            <w:r w:rsidRPr="002C07EE">
              <w:rPr>
                <w:rFonts w:ascii="Times New Roman" w:eastAsia="Times New Roman" w:hAnsi="Times New Roman" w:cs="Times New Roman"/>
                <w:sz w:val="24"/>
                <w:szCs w:val="24"/>
                <w:lang w:eastAsia="en-US"/>
              </w:rPr>
              <w:t>1.6.6. Қуатты басқару</w:t>
            </w:r>
          </w:p>
        </w:tc>
        <w:tc>
          <w:tcPr>
            <w:tcW w:w="0" w:type="auto"/>
          </w:tcPr>
          <w:p w:rsidR="00E92434" w:rsidRDefault="00E92434">
            <w:r w:rsidRPr="003B5928">
              <w:t>1</w:t>
            </w:r>
          </w:p>
        </w:tc>
        <w:tc>
          <w:tcPr>
            <w:tcW w:w="0" w:type="auto"/>
          </w:tcPr>
          <w:p w:rsidR="00E92434" w:rsidRPr="00AE5AA2" w:rsidRDefault="00E92434" w:rsidP="00A4307E">
            <w:pPr>
              <w:rPr>
                <w:rFonts w:ascii="Times New Roman" w:hAnsi="Times New Roman" w:cs="Times New Roman"/>
                <w:sz w:val="24"/>
                <w:szCs w:val="24"/>
              </w:rPr>
            </w:pPr>
            <w:r w:rsidRPr="00AE5AA2">
              <w:rPr>
                <w:rFonts w:ascii="Times New Roman" w:hAnsi="Times New Roman" w:cs="Times New Roman"/>
                <w:sz w:val="24"/>
                <w:szCs w:val="24"/>
              </w:rPr>
              <w:t>Лек.3, Үш елді мекені. 3, 5-10 б./</w:t>
            </w:r>
          </w:p>
        </w:tc>
      </w:tr>
      <w:tr w:rsidR="00E92434" w:rsidRPr="00B51EF8" w:rsidTr="00A4307E">
        <w:trPr>
          <w:gridAfter w:val="3"/>
        </w:trPr>
        <w:tc>
          <w:tcPr>
            <w:tcW w:w="0" w:type="auto"/>
          </w:tcPr>
          <w:p w:rsidR="00E92434" w:rsidRPr="00E92434" w:rsidRDefault="00E92434">
            <w:pPr>
              <w:pStyle w:val="a3"/>
              <w:jc w:val="center"/>
              <w:rPr>
                <w:szCs w:val="24"/>
                <w:lang w:val="kk-KZ"/>
              </w:rPr>
            </w:pPr>
            <w:r>
              <w:rPr>
                <w:szCs w:val="24"/>
                <w:lang w:val="kk-KZ"/>
              </w:rPr>
              <w:t>5</w:t>
            </w:r>
          </w:p>
        </w:tc>
        <w:tc>
          <w:tcPr>
            <w:tcW w:w="0" w:type="auto"/>
          </w:tcPr>
          <w:p w:rsidR="00E92434" w:rsidRPr="00034917"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Ұялы желілерді ұйымдастыру</w:t>
            </w:r>
          </w:p>
          <w:p w:rsidR="00E92434" w:rsidRPr="00034917"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Мазмұны</w:t>
            </w:r>
          </w:p>
          <w:p w:rsidR="00E92434" w:rsidRPr="00034917"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1.7. Ұялы желілерді ұйымдастыру</w:t>
            </w:r>
          </w:p>
          <w:p w:rsidR="00E92434" w:rsidRPr="00034917"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1.7.1. Ұялы байланыс желілерінің элементтері</w:t>
            </w:r>
          </w:p>
          <w:p w:rsidR="00E92434" w:rsidRPr="00034917"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1.7.2. Ұялы желіні жоспарлау</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1.7.3. Ұялы желілерде байланысты ұйымдастыру</w:t>
            </w:r>
          </w:p>
        </w:tc>
        <w:tc>
          <w:tcPr>
            <w:tcW w:w="0" w:type="auto"/>
          </w:tcPr>
          <w:p w:rsidR="00E92434" w:rsidRDefault="00E92434">
            <w:r w:rsidRPr="003B5928">
              <w:t>1</w:t>
            </w:r>
          </w:p>
        </w:tc>
        <w:tc>
          <w:tcPr>
            <w:tcW w:w="0" w:type="auto"/>
          </w:tcPr>
          <w:p w:rsidR="00E92434" w:rsidRPr="00AE5AA2" w:rsidRDefault="00E92434" w:rsidP="00A4307E">
            <w:pPr>
              <w:rPr>
                <w:rFonts w:ascii="Times New Roman" w:hAnsi="Times New Roman" w:cs="Times New Roman"/>
                <w:sz w:val="24"/>
                <w:szCs w:val="24"/>
              </w:rPr>
            </w:pPr>
            <w:r w:rsidRPr="00AE5AA2">
              <w:rPr>
                <w:rFonts w:ascii="Times New Roman" w:hAnsi="Times New Roman" w:cs="Times New Roman"/>
                <w:sz w:val="24"/>
                <w:szCs w:val="24"/>
              </w:rPr>
              <w:t>Дәріс 4. Уч. 4-пос., 3-9 б./</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6</w:t>
            </w:r>
          </w:p>
        </w:tc>
        <w:tc>
          <w:tcPr>
            <w:tcW w:w="0" w:type="auto"/>
          </w:tcPr>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GSM стандартының жалпы сипаттамасы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Мазмұны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2.1. GSM стандартының жалпы сипаттамасы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2.2. GSM желісін жоспарлау</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2.2.1. бал ұясының құрылымы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2.2.2. Ұяшықтың геометриялық параметрлерін таңдау</w:t>
            </w:r>
          </w:p>
          <w:p w:rsidR="00E92434" w:rsidRPr="00B51EF8" w:rsidRDefault="00E92434">
            <w:pPr>
              <w:pStyle w:val="a3"/>
              <w:rPr>
                <w:szCs w:val="24"/>
              </w:rPr>
            </w:pPr>
          </w:p>
        </w:tc>
        <w:tc>
          <w:tcPr>
            <w:tcW w:w="0" w:type="auto"/>
          </w:tcPr>
          <w:p w:rsidR="00E92434" w:rsidRDefault="00E92434">
            <w:r w:rsidRPr="003B5928">
              <w:t>1</w:t>
            </w:r>
          </w:p>
        </w:tc>
        <w:tc>
          <w:tcPr>
            <w:tcW w:w="0" w:type="auto"/>
          </w:tcPr>
          <w:p w:rsidR="00E92434" w:rsidRPr="00AE5AA2" w:rsidRDefault="00E92434" w:rsidP="00A4307E">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дәріс 5.</w:t>
            </w:r>
          </w:p>
          <w:p w:rsidR="00E92434" w:rsidRPr="00AE5AA2" w:rsidRDefault="00E92434" w:rsidP="00A4307E">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Үш. пайда 5, б.10-44/,</w:t>
            </w:r>
          </w:p>
          <w:p w:rsidR="00E92434" w:rsidRPr="00AE5AA2" w:rsidRDefault="00E92434" w:rsidP="00A4307E">
            <w:pPr>
              <w:pStyle w:val="a3"/>
              <w:jc w:val="center"/>
              <w:rPr>
                <w:szCs w:val="24"/>
              </w:rPr>
            </w:pPr>
          </w:p>
        </w:tc>
      </w:tr>
      <w:tr w:rsidR="00E92434" w:rsidRPr="00B51EF8" w:rsidTr="00A4307E">
        <w:trPr>
          <w:gridAfter w:val="3"/>
        </w:trPr>
        <w:tc>
          <w:tcPr>
            <w:tcW w:w="0" w:type="auto"/>
          </w:tcPr>
          <w:p w:rsidR="00E92434" w:rsidRPr="00B51EF8" w:rsidRDefault="00E92434">
            <w:pPr>
              <w:pStyle w:val="a3"/>
              <w:jc w:val="center"/>
              <w:rPr>
                <w:szCs w:val="24"/>
              </w:rPr>
            </w:pPr>
            <w:r>
              <w:rPr>
                <w:szCs w:val="24"/>
              </w:rPr>
              <w:t>7</w:t>
            </w:r>
          </w:p>
        </w:tc>
        <w:tc>
          <w:tcPr>
            <w:tcW w:w="0" w:type="auto"/>
          </w:tcPr>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TOPIC GSM желісінің элементтері</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Мазмұны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2.3. GSM желісінің элементтері</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2.3.1. жылжымалы станция</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2.3.2. Базалық станция</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2.3.3. Коммутация орталығы</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2.3.4. Интерфейстер</w:t>
            </w:r>
          </w:p>
        </w:tc>
        <w:tc>
          <w:tcPr>
            <w:tcW w:w="0" w:type="auto"/>
          </w:tcPr>
          <w:p w:rsidR="00E92434" w:rsidRDefault="00E92434">
            <w:r w:rsidRPr="003B5928">
              <w:t>1</w:t>
            </w:r>
          </w:p>
        </w:tc>
        <w:tc>
          <w:tcPr>
            <w:tcW w:w="0" w:type="auto"/>
          </w:tcPr>
          <w:p w:rsidR="00E92434" w:rsidRPr="00AE5AA2" w:rsidRDefault="00E92434" w:rsidP="00A4307E">
            <w:pPr>
              <w:pStyle w:val="a3"/>
              <w:rPr>
                <w:szCs w:val="24"/>
              </w:rPr>
            </w:pPr>
            <w:r w:rsidRPr="00AE5AA2">
              <w:rPr>
                <w:szCs w:val="24"/>
              </w:rPr>
              <w:t>Lec.6.Uch. 4-пос., 3-9 б./,</w:t>
            </w:r>
          </w:p>
          <w:p w:rsidR="00E92434" w:rsidRPr="00AE5AA2" w:rsidRDefault="00E92434" w:rsidP="00A4307E">
            <w:pPr>
              <w:pStyle w:val="a3"/>
              <w:jc w:val="center"/>
              <w:rPr>
                <w:szCs w:val="24"/>
              </w:rPr>
            </w:pP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8</w:t>
            </w:r>
          </w:p>
        </w:tc>
        <w:tc>
          <w:tcPr>
            <w:tcW w:w="0" w:type="auto"/>
          </w:tcPr>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GSM-дегі физикалық және логикалық арналар.</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lastRenderedPageBreak/>
              <w:t>Мазмұны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2.4. GSM-дегі физикалық және логикалық арналар.</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2.5. Радиосигналдарды өңдеу процедуралары</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2.5.1. GSM стандартында сигналды өңдеу</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2.5.2. Арнаны кодтау</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2.5.3. Шифрлау</w:t>
            </w:r>
          </w:p>
          <w:p w:rsidR="00E92434" w:rsidRPr="00B51EF8" w:rsidRDefault="00E92434"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2.5.4. Жақтауды тасымалдау</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2.5.5. Біріктіруді блоктау</w:t>
            </w:r>
          </w:p>
        </w:tc>
        <w:tc>
          <w:tcPr>
            <w:tcW w:w="0" w:type="auto"/>
          </w:tcPr>
          <w:p w:rsidR="00E92434" w:rsidRDefault="00E92434">
            <w:r w:rsidRPr="003B5928">
              <w:lastRenderedPageBreak/>
              <w:t>1</w:t>
            </w:r>
          </w:p>
        </w:tc>
        <w:tc>
          <w:tcPr>
            <w:tcW w:w="0" w:type="auto"/>
          </w:tcPr>
          <w:p w:rsidR="00E92434" w:rsidRPr="00AE5AA2" w:rsidRDefault="00E92434" w:rsidP="00A4307E">
            <w:pPr>
              <w:pStyle w:val="a3"/>
              <w:rPr>
                <w:szCs w:val="24"/>
              </w:rPr>
            </w:pPr>
            <w:r w:rsidRPr="00AE5AA2">
              <w:rPr>
                <w:szCs w:val="24"/>
              </w:rPr>
              <w:t>Дәріс 7. Оқу құралы 4, 160-171 б/1</w:t>
            </w:r>
            <w:r w:rsidRPr="00AE5AA2">
              <w:rPr>
                <w:szCs w:val="24"/>
              </w:rPr>
              <w:tab/>
            </w:r>
          </w:p>
        </w:tc>
      </w:tr>
      <w:tr w:rsidR="00E92434" w:rsidRPr="00B51EF8" w:rsidTr="00A4307E">
        <w:trPr>
          <w:gridAfter w:val="3"/>
        </w:trPr>
        <w:tc>
          <w:tcPr>
            <w:tcW w:w="0" w:type="auto"/>
          </w:tcPr>
          <w:p w:rsidR="00E92434" w:rsidRPr="00E92434" w:rsidRDefault="00E92434">
            <w:pPr>
              <w:pStyle w:val="a3"/>
              <w:jc w:val="center"/>
              <w:rPr>
                <w:szCs w:val="24"/>
                <w:lang w:val="kk-KZ"/>
              </w:rPr>
            </w:pPr>
            <w:r>
              <w:rPr>
                <w:szCs w:val="24"/>
                <w:lang w:val="kk-KZ"/>
              </w:rPr>
              <w:lastRenderedPageBreak/>
              <w:t>9</w:t>
            </w:r>
          </w:p>
        </w:tc>
        <w:tc>
          <w:tcPr>
            <w:tcW w:w="0" w:type="auto"/>
          </w:tcPr>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Ақпараттық сигнал беру</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Мазмұны</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2.5.6. Пакетті пішімдеу</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2.5.7. TDMA кадрлары</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2.5.8. Жиілік секірулері</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2.5.9. Бейімделетін EQ</w:t>
            </w:r>
          </w:p>
          <w:p w:rsidR="00E92434" w:rsidRPr="00034917"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2.5.10. Тасымалдау уақытының ілгерілеуі</w:t>
            </w:r>
          </w:p>
          <w:p w:rsidR="00E92434" w:rsidRPr="00B51EF8" w:rsidRDefault="00E92434" w:rsidP="002C07EE">
            <w:pPr>
              <w:widowControl w:val="0"/>
              <w:autoSpaceDE w:val="0"/>
              <w:autoSpaceDN w:val="0"/>
              <w:spacing w:after="0" w:line="240" w:lineRule="auto"/>
              <w:rPr>
                <w:rFonts w:ascii="Times New Roman" w:hAnsi="Times New Roman" w:cs="Times New Roman"/>
                <w:sz w:val="24"/>
                <w:szCs w:val="24"/>
              </w:rPr>
            </w:pPr>
            <w:r w:rsidRPr="00034917">
              <w:rPr>
                <w:rFonts w:ascii="Times New Roman" w:eastAsia="Times New Roman" w:hAnsi="Times New Roman" w:cs="Times New Roman"/>
                <w:sz w:val="24"/>
                <w:szCs w:val="24"/>
                <w:lang w:val="kk-KZ" w:eastAsia="en-US"/>
              </w:rPr>
              <w:t xml:space="preserve">2.5.11. </w:t>
            </w:r>
            <w:r w:rsidRPr="006375C4">
              <w:rPr>
                <w:rFonts w:ascii="Times New Roman" w:eastAsia="Times New Roman" w:hAnsi="Times New Roman" w:cs="Times New Roman"/>
                <w:sz w:val="24"/>
                <w:szCs w:val="24"/>
                <w:lang w:eastAsia="en-US"/>
              </w:rPr>
              <w:t>Аутентификация</w:t>
            </w:r>
          </w:p>
        </w:tc>
        <w:tc>
          <w:tcPr>
            <w:tcW w:w="0" w:type="auto"/>
          </w:tcPr>
          <w:p w:rsidR="00E92434" w:rsidRDefault="00E92434">
            <w:r w:rsidRPr="003B5928">
              <w:t>1</w:t>
            </w:r>
          </w:p>
        </w:tc>
        <w:tc>
          <w:tcPr>
            <w:tcW w:w="0" w:type="auto"/>
          </w:tcPr>
          <w:p w:rsidR="00E92434" w:rsidRPr="00AE5AA2" w:rsidRDefault="00E92434" w:rsidP="00A4307E">
            <w:pPr>
              <w:pStyle w:val="a3"/>
              <w:jc w:val="center"/>
              <w:rPr>
                <w:szCs w:val="24"/>
              </w:rPr>
            </w:pPr>
            <w:r w:rsidRPr="00AE5AA2">
              <w:rPr>
                <w:szCs w:val="24"/>
              </w:rPr>
              <w:t>Дәріс 8. Білім ордасы 3, 187-201/,/3, 216-236/,/4, 160-171/,/4, 202-217 б.</w:t>
            </w:r>
          </w:p>
        </w:tc>
      </w:tr>
      <w:tr w:rsidR="00E92434" w:rsidRPr="009157A6" w:rsidTr="00A4307E">
        <w:trPr>
          <w:gridAfter w:val="3"/>
        </w:trPr>
        <w:tc>
          <w:tcPr>
            <w:tcW w:w="0" w:type="auto"/>
          </w:tcPr>
          <w:p w:rsidR="00E92434" w:rsidRPr="00B51EF8" w:rsidRDefault="00E92434">
            <w:pPr>
              <w:pStyle w:val="a3"/>
              <w:jc w:val="center"/>
              <w:rPr>
                <w:szCs w:val="24"/>
              </w:rPr>
            </w:pPr>
            <w:r w:rsidRPr="00B51EF8">
              <w:rPr>
                <w:szCs w:val="24"/>
              </w:rPr>
              <w:t>10</w:t>
            </w:r>
          </w:p>
        </w:tc>
        <w:tc>
          <w:tcPr>
            <w:tcW w:w="0" w:type="auto"/>
          </w:tcPr>
          <w:p w:rsidR="00E92434" w:rsidRPr="006375C4"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Ұялы байланыстағы пәндік стандарттар.</w:t>
            </w:r>
          </w:p>
          <w:p w:rsidR="00E92434" w:rsidRPr="006375C4"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Мазмұны.</w:t>
            </w:r>
          </w:p>
          <w:p w:rsidR="00E92434" w:rsidRPr="006375C4"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2.6. Ұялы CDMA жүйелері.</w:t>
            </w:r>
          </w:p>
          <w:p w:rsidR="00E92434" w:rsidRPr="006375C4" w:rsidRDefault="00E92434"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2.6.1. CDMA технологиясы</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6375C4">
              <w:rPr>
                <w:rFonts w:ascii="Times New Roman" w:eastAsia="Times New Roman" w:hAnsi="Times New Roman" w:cs="Times New Roman"/>
                <w:sz w:val="24"/>
                <w:szCs w:val="24"/>
                <w:lang w:eastAsia="en-US"/>
              </w:rPr>
              <w:t>2.6.2. CDMA желісінің құрылымы</w:t>
            </w:r>
          </w:p>
        </w:tc>
        <w:tc>
          <w:tcPr>
            <w:tcW w:w="0" w:type="auto"/>
          </w:tcPr>
          <w:p w:rsidR="00E92434" w:rsidRDefault="00E92434">
            <w:r w:rsidRPr="003B5928">
              <w:t>1</w:t>
            </w:r>
          </w:p>
        </w:tc>
        <w:tc>
          <w:tcPr>
            <w:tcW w:w="0" w:type="auto"/>
          </w:tcPr>
          <w:p w:rsidR="00E92434" w:rsidRPr="00E92434" w:rsidRDefault="00E92434" w:rsidP="00A4307E">
            <w:pPr>
              <w:pStyle w:val="a3"/>
              <w:rPr>
                <w:szCs w:val="24"/>
                <w:lang w:val="en-US"/>
              </w:rPr>
            </w:pPr>
            <w:r w:rsidRPr="00E92434">
              <w:rPr>
                <w:szCs w:val="24"/>
                <w:lang w:val="en-US"/>
              </w:rPr>
              <w:t>Lekts9.Uchosob.3, p.187-201/,/3, p.216-236/,/4, p.</w:t>
            </w:r>
          </w:p>
        </w:tc>
      </w:tr>
      <w:tr w:rsidR="00E92434" w:rsidRPr="00B51EF8" w:rsidTr="00A4307E">
        <w:trPr>
          <w:gridAfter w:val="3"/>
        </w:trPr>
        <w:tc>
          <w:tcPr>
            <w:tcW w:w="0" w:type="auto"/>
          </w:tcPr>
          <w:p w:rsidR="00E92434" w:rsidRPr="00E92434" w:rsidRDefault="00E92434">
            <w:pPr>
              <w:pStyle w:val="a3"/>
              <w:jc w:val="center"/>
              <w:rPr>
                <w:szCs w:val="24"/>
                <w:lang w:val="kk-KZ"/>
              </w:rPr>
            </w:pPr>
            <w:r>
              <w:rPr>
                <w:szCs w:val="24"/>
                <w:lang w:val="kk-KZ"/>
              </w:rPr>
              <w:t>11</w:t>
            </w:r>
          </w:p>
        </w:tc>
        <w:tc>
          <w:tcPr>
            <w:tcW w:w="0" w:type="auto"/>
          </w:tcPr>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CDMA стандартында арналарды ұйымдастыру</w:t>
            </w:r>
          </w:p>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Мазмұны.</w:t>
            </w:r>
          </w:p>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11. CDMA стандартындағы арналарды ұйымдастыру</w:t>
            </w:r>
          </w:p>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11.1. Төменгі сызық.</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pacing w:val="-4"/>
                <w:sz w:val="24"/>
                <w:szCs w:val="24"/>
                <w:lang w:eastAsia="en-US"/>
              </w:rPr>
            </w:pPr>
            <w:r w:rsidRPr="00EB6107">
              <w:rPr>
                <w:rFonts w:ascii="Times New Roman" w:eastAsia="Times New Roman" w:hAnsi="Times New Roman" w:cs="Times New Roman"/>
                <w:sz w:val="24"/>
                <w:szCs w:val="24"/>
                <w:lang w:eastAsia="en-US"/>
              </w:rPr>
              <w:t>11.2. пилоттық арна.</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pacing w:val="-12"/>
                <w:sz w:val="24"/>
                <w:szCs w:val="24"/>
                <w:lang w:eastAsia="en-US"/>
              </w:rPr>
            </w:pPr>
            <w:r w:rsidRPr="00EB6107">
              <w:rPr>
                <w:rFonts w:ascii="Times New Roman" w:eastAsia="Times New Roman" w:hAnsi="Times New Roman" w:cs="Times New Roman"/>
                <w:spacing w:val="-4"/>
                <w:sz w:val="24"/>
                <w:szCs w:val="24"/>
                <w:lang w:eastAsia="en-US"/>
              </w:rPr>
              <w:t>11.3. Синхрондау арнасы.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pacing w:val="-12"/>
                <w:sz w:val="24"/>
                <w:szCs w:val="24"/>
                <w:lang w:eastAsia="en-US"/>
              </w:rPr>
              <w:t>11.4.</w:t>
            </w:r>
            <w:r w:rsidRPr="00EB6107">
              <w:rPr>
                <w:rFonts w:ascii="Times New Roman" w:eastAsia="Times New Roman" w:hAnsi="Times New Roman" w:cs="Times New Roman"/>
                <w:sz w:val="24"/>
                <w:szCs w:val="24"/>
                <w:lang w:eastAsia="en-US"/>
              </w:rPr>
              <w:t>Пейджинг арнасы.</w:t>
            </w:r>
          </w:p>
          <w:p w:rsidR="00E92434" w:rsidRPr="00EB6107" w:rsidRDefault="00E92434" w:rsidP="00EB6107">
            <w:pPr>
              <w:widowControl w:val="0"/>
              <w:autoSpaceDE w:val="0"/>
              <w:autoSpaceDN w:val="0"/>
              <w:spacing w:after="0" w:line="240" w:lineRule="auto"/>
              <w:jc w:val="both"/>
              <w:rPr>
                <w:rFonts w:ascii="Times New Roman" w:eastAsiaTheme="minorHAnsi" w:hAnsi="Times New Roman" w:cs="Times New Roman"/>
                <w:sz w:val="24"/>
                <w:szCs w:val="24"/>
                <w:lang w:eastAsia="en-US"/>
              </w:rPr>
            </w:pPr>
            <w:r w:rsidRPr="00EB6107">
              <w:rPr>
                <w:rFonts w:ascii="Times New Roman" w:eastAsia="Times New Roman" w:hAnsi="Times New Roman" w:cs="Times New Roman"/>
                <w:sz w:val="24"/>
                <w:szCs w:val="24"/>
                <w:lang w:eastAsia="en-US"/>
              </w:rPr>
              <w:t>11.5 Тікелей трафик арнасы</w:t>
            </w:r>
            <w:r w:rsidRPr="00EB6107">
              <w:rPr>
                <w:rFonts w:ascii="Times New Roman" w:eastAsiaTheme="minorHAnsi" w:hAnsi="Times New Roman" w:cs="Times New Roman"/>
                <w:sz w:val="24"/>
                <w:szCs w:val="24"/>
                <w:lang w:eastAsia="en-US"/>
              </w:rPr>
              <w:t xml:space="preserve"> </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heme="minorHAnsi" w:hAnsi="Times New Roman" w:cs="Times New Roman"/>
                <w:sz w:val="24"/>
                <w:szCs w:val="24"/>
                <w:lang w:eastAsia="en-US"/>
              </w:rPr>
              <w:t>11.6.</w:t>
            </w:r>
            <w:r w:rsidRPr="00EB6107">
              <w:rPr>
                <w:rFonts w:ascii="Times New Roman" w:eastAsia="Times New Roman" w:hAnsi="Times New Roman" w:cs="Times New Roman"/>
                <w:sz w:val="24"/>
                <w:szCs w:val="24"/>
                <w:lang w:eastAsia="en-US"/>
              </w:rPr>
              <w:t>Жоғары сызық.</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11.7. Арнаға кіру</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11.8. Қайтару трафик арнасы</w:t>
            </w:r>
          </w:p>
        </w:tc>
        <w:tc>
          <w:tcPr>
            <w:tcW w:w="0" w:type="auto"/>
          </w:tcPr>
          <w:p w:rsidR="00E92434" w:rsidRDefault="00E92434">
            <w:r w:rsidRPr="003B5928">
              <w:t>1</w:t>
            </w:r>
          </w:p>
        </w:tc>
        <w:tc>
          <w:tcPr>
            <w:tcW w:w="0" w:type="auto"/>
          </w:tcPr>
          <w:p w:rsidR="00E92434" w:rsidRPr="00AE5AA2" w:rsidRDefault="00E92434" w:rsidP="00A4307E">
            <w:pPr>
              <w:pStyle w:val="a3"/>
              <w:jc w:val="center"/>
              <w:rPr>
                <w:szCs w:val="24"/>
              </w:rPr>
            </w:pPr>
            <w:r w:rsidRPr="00AE5AA2">
              <w:rPr>
                <w:szCs w:val="24"/>
              </w:rPr>
              <w:t>Лекциялар. 10 Есептік жазба Поз. /3, 503-518 б./,/4, 263-282 б./,/5, 266-279 б./</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12</w:t>
            </w:r>
          </w:p>
        </w:tc>
        <w:tc>
          <w:tcPr>
            <w:tcW w:w="0" w:type="auto"/>
          </w:tcPr>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Тақырып 2.5G+ генерациялау технологиялары</w:t>
            </w:r>
          </w:p>
          <w:p w:rsidR="00E92434" w:rsidRPr="00EB6107" w:rsidRDefault="00E92434" w:rsidP="002C07E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Мазмұны.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3.1. 2.5G+ генерациялау технологиялары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3.1.1. HSCSD технологиясы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3.1.2. GPRS технологиясы</w:t>
            </w:r>
          </w:p>
          <w:p w:rsidR="00E92434" w:rsidRPr="00B51EF8" w:rsidRDefault="00E92434" w:rsidP="002C07EE">
            <w:pPr>
              <w:widowControl w:val="0"/>
              <w:autoSpaceDE w:val="0"/>
              <w:autoSpaceDN w:val="0"/>
              <w:spacing w:after="0" w:line="240" w:lineRule="auto"/>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3.1.3. EDGE технологиясы</w:t>
            </w:r>
          </w:p>
        </w:tc>
        <w:tc>
          <w:tcPr>
            <w:tcW w:w="0" w:type="auto"/>
          </w:tcPr>
          <w:p w:rsidR="00E92434" w:rsidRDefault="00E92434">
            <w:r w:rsidRPr="003B5928">
              <w:t>1</w:t>
            </w:r>
          </w:p>
        </w:tc>
        <w:tc>
          <w:tcPr>
            <w:tcW w:w="0" w:type="auto"/>
          </w:tcPr>
          <w:p w:rsidR="00E92434" w:rsidRPr="00AE5AA2" w:rsidRDefault="00E92434" w:rsidP="00A4307E">
            <w:pPr>
              <w:pStyle w:val="a3"/>
              <w:jc w:val="center"/>
              <w:rPr>
                <w:szCs w:val="24"/>
              </w:rPr>
            </w:pPr>
            <w:r w:rsidRPr="00AE5AA2">
              <w:rPr>
                <w:szCs w:val="24"/>
              </w:rPr>
              <w:t>Дәріс 11. Оқулық. 4, 290-297 б/, /5, 288-295 б/</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13</w:t>
            </w:r>
          </w:p>
        </w:tc>
        <w:tc>
          <w:tcPr>
            <w:tcW w:w="0" w:type="auto"/>
          </w:tcPr>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ТАҚЫРЫП. IMT-2000 жүйелер тобы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Мазмұны.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3.2. IMT-2000 жүйелер тобы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3.2.1. CDMA2000</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3.2.2. UMTS стандарты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lastRenderedPageBreak/>
              <w:t>3.2.2.1. Жалпы сипаттамасы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3.2.2.2. Желі құрылымы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3.2.2.3. Арна құрылымы</w:t>
            </w:r>
          </w:p>
          <w:p w:rsidR="00E92434" w:rsidRPr="00B51EF8" w:rsidRDefault="00E92434" w:rsidP="002C07EE">
            <w:pPr>
              <w:widowControl w:val="0"/>
              <w:autoSpaceDE w:val="0"/>
              <w:autoSpaceDN w:val="0"/>
              <w:spacing w:after="0" w:line="240" w:lineRule="auto"/>
              <w:jc w:val="both"/>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3.2.2.4. HSDPA технологиясы</w:t>
            </w:r>
          </w:p>
        </w:tc>
        <w:tc>
          <w:tcPr>
            <w:tcW w:w="0" w:type="auto"/>
          </w:tcPr>
          <w:p w:rsidR="00E92434" w:rsidRDefault="00E92434">
            <w:r w:rsidRPr="003B5928">
              <w:lastRenderedPageBreak/>
              <w:t>1</w:t>
            </w:r>
          </w:p>
        </w:tc>
        <w:tc>
          <w:tcPr>
            <w:tcW w:w="0" w:type="auto"/>
          </w:tcPr>
          <w:p w:rsidR="00E92434" w:rsidRPr="00AE5AA2" w:rsidRDefault="00E92434" w:rsidP="00A4307E">
            <w:pPr>
              <w:pStyle w:val="a3"/>
              <w:jc w:val="center"/>
              <w:rPr>
                <w:szCs w:val="24"/>
              </w:rPr>
            </w:pPr>
            <w:r w:rsidRPr="00AE5AA2">
              <w:rPr>
                <w:szCs w:val="24"/>
              </w:rPr>
              <w:t>Дәріс 12 Тәрбиелік /3, 484-502 б./, / 4, 290-297 б./,</w:t>
            </w:r>
          </w:p>
          <w:p w:rsidR="00E92434" w:rsidRPr="00AE5AA2" w:rsidRDefault="00E92434" w:rsidP="00A4307E">
            <w:pPr>
              <w:pStyle w:val="a3"/>
              <w:jc w:val="center"/>
              <w:rPr>
                <w:szCs w:val="24"/>
              </w:rPr>
            </w:pPr>
            <w:r w:rsidRPr="00AE5AA2">
              <w:rPr>
                <w:szCs w:val="24"/>
              </w:rPr>
              <w:t>/5, 288-295 б</w:t>
            </w:r>
          </w:p>
        </w:tc>
      </w:tr>
      <w:tr w:rsidR="00E92434" w:rsidRPr="00B51EF8" w:rsidTr="00A4307E">
        <w:trPr>
          <w:gridAfter w:val="3"/>
        </w:trPr>
        <w:tc>
          <w:tcPr>
            <w:tcW w:w="0" w:type="auto"/>
          </w:tcPr>
          <w:p w:rsidR="00E92434" w:rsidRPr="00E92434" w:rsidRDefault="00E92434">
            <w:pPr>
              <w:pStyle w:val="a3"/>
              <w:jc w:val="center"/>
              <w:rPr>
                <w:szCs w:val="24"/>
                <w:lang w:val="kk-KZ"/>
              </w:rPr>
            </w:pPr>
            <w:r>
              <w:rPr>
                <w:szCs w:val="24"/>
                <w:lang w:val="kk-KZ"/>
              </w:rPr>
              <w:lastRenderedPageBreak/>
              <w:t>14</w:t>
            </w:r>
          </w:p>
        </w:tc>
        <w:tc>
          <w:tcPr>
            <w:tcW w:w="0" w:type="auto"/>
          </w:tcPr>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4G технологиялары</w:t>
            </w:r>
          </w:p>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Мазмұны.</w:t>
            </w:r>
          </w:p>
          <w:p w:rsidR="00E92434" w:rsidRPr="0003491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4.1. LTE және WiMax стандарттарын салыстыру</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4.2. 4G технологиялары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4.2.1. OFDMA технологиясы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4.2.2. MIMO деректерді беру технологиясы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4.3. WiMax желісінің құрылымы</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4.4. LTE желілерін ұйымдастыру</w:t>
            </w:r>
          </w:p>
          <w:p w:rsidR="00E92434" w:rsidRPr="00EB6107" w:rsidRDefault="00E92434"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4.4.1. LTE желі архитектурасы</w:t>
            </w:r>
          </w:p>
          <w:p w:rsidR="00E92434" w:rsidRPr="00B51EF8" w:rsidRDefault="00E92434" w:rsidP="002C07EE">
            <w:pPr>
              <w:widowControl w:val="0"/>
              <w:autoSpaceDE w:val="0"/>
              <w:autoSpaceDN w:val="0"/>
              <w:spacing w:after="0" w:line="240" w:lineRule="auto"/>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4.4.2. LTE желілерінің арна құрылымы</w:t>
            </w:r>
          </w:p>
        </w:tc>
        <w:tc>
          <w:tcPr>
            <w:tcW w:w="0" w:type="auto"/>
          </w:tcPr>
          <w:p w:rsidR="00E92434" w:rsidRDefault="00E92434">
            <w:r w:rsidRPr="003B5928">
              <w:t>1</w:t>
            </w:r>
          </w:p>
        </w:tc>
        <w:tc>
          <w:tcPr>
            <w:tcW w:w="0" w:type="auto"/>
          </w:tcPr>
          <w:p w:rsidR="00E92434" w:rsidRPr="00AE5AA2" w:rsidRDefault="00E92434" w:rsidP="00A4307E">
            <w:pPr>
              <w:pStyle w:val="a3"/>
              <w:jc w:val="center"/>
              <w:rPr>
                <w:szCs w:val="24"/>
              </w:rPr>
            </w:pPr>
            <w:r w:rsidRPr="00AE5AA2">
              <w:rPr>
                <w:szCs w:val="24"/>
              </w:rPr>
              <w:t>Лек. 13 Оқулық / 3, 484-502 б./, / 4, 290-297 б./,</w:t>
            </w:r>
          </w:p>
          <w:p w:rsidR="00E92434" w:rsidRPr="00AE5AA2" w:rsidRDefault="00E92434" w:rsidP="00A4307E">
            <w:pPr>
              <w:pStyle w:val="a3"/>
              <w:jc w:val="center"/>
              <w:rPr>
                <w:szCs w:val="24"/>
              </w:rPr>
            </w:pPr>
            <w:r w:rsidRPr="00AE5AA2">
              <w:rPr>
                <w:szCs w:val="24"/>
              </w:rPr>
              <w:t>/5, 288-295 б./</w:t>
            </w:r>
          </w:p>
        </w:tc>
      </w:tr>
      <w:tr w:rsidR="00E92434" w:rsidRPr="00B51EF8" w:rsidTr="00A4307E">
        <w:trPr>
          <w:gridAfter w:val="3"/>
        </w:trPr>
        <w:tc>
          <w:tcPr>
            <w:tcW w:w="0" w:type="auto"/>
          </w:tcPr>
          <w:p w:rsidR="00E92434" w:rsidRPr="00B51EF8" w:rsidRDefault="00E92434">
            <w:pPr>
              <w:pStyle w:val="a3"/>
              <w:jc w:val="center"/>
              <w:rPr>
                <w:szCs w:val="24"/>
              </w:rPr>
            </w:pPr>
            <w:r w:rsidRPr="00B51EF8">
              <w:rPr>
                <w:szCs w:val="24"/>
              </w:rPr>
              <w:t>15</w:t>
            </w:r>
          </w:p>
        </w:tc>
        <w:tc>
          <w:tcPr>
            <w:tcW w:w="0" w:type="auto"/>
          </w:tcPr>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Ұялы байланыстың перспективалық технологиялары.</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Мазмұны.</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4.4.3. LTE ауа интерфейсі</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4.4.3.1. LTE жүйесінде MIMO технологиясын қолдану</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4.4.3.2. LTE жүйесінде деректерді қайта жіберу</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.4.4. LTE арқылы дауыс беру технологиясы</w:t>
            </w:r>
          </w:p>
          <w:p w:rsidR="00E92434" w:rsidRPr="00B51EF8" w:rsidRDefault="00E92434"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4.4.5. Протокол стектері және қызметтері</w:t>
            </w:r>
          </w:p>
          <w:p w:rsidR="00E92434" w:rsidRPr="00B51EF8" w:rsidRDefault="00E92434" w:rsidP="002C07EE">
            <w:pPr>
              <w:widowControl w:val="0"/>
              <w:autoSpaceDE w:val="0"/>
              <w:autoSpaceDN w:val="0"/>
              <w:spacing w:after="0" w:line="240" w:lineRule="auto"/>
              <w:rPr>
                <w:rFonts w:ascii="Times New Roman" w:hAnsi="Times New Roman" w:cs="Times New Roman"/>
                <w:sz w:val="24"/>
                <w:szCs w:val="24"/>
              </w:rPr>
            </w:pPr>
            <w:r w:rsidRPr="00B51EF8">
              <w:rPr>
                <w:rFonts w:ascii="Times New Roman" w:eastAsia="Times New Roman" w:hAnsi="Times New Roman" w:cs="Times New Roman"/>
                <w:sz w:val="24"/>
                <w:szCs w:val="24"/>
                <w:lang w:eastAsia="en-US"/>
              </w:rPr>
              <w:t>4.4.6. Шуды түзететін кодтау</w:t>
            </w:r>
          </w:p>
        </w:tc>
        <w:tc>
          <w:tcPr>
            <w:tcW w:w="0" w:type="auto"/>
          </w:tcPr>
          <w:p w:rsidR="00E92434" w:rsidRDefault="00E92434">
            <w:r w:rsidRPr="003B5928">
              <w:t>1</w:t>
            </w:r>
          </w:p>
        </w:tc>
        <w:tc>
          <w:tcPr>
            <w:tcW w:w="0" w:type="auto"/>
          </w:tcPr>
          <w:p w:rsidR="00E92434" w:rsidRPr="00AE5AA2" w:rsidRDefault="00E92434" w:rsidP="00A4307E">
            <w:pPr>
              <w:pStyle w:val="a3"/>
              <w:rPr>
                <w:szCs w:val="24"/>
              </w:rPr>
            </w:pPr>
            <w:r w:rsidRPr="00AE5AA2">
              <w:rPr>
                <w:szCs w:val="24"/>
              </w:rPr>
              <w:t>Дәріс 14 оқулық / 3, 484-502 б./, / 4, б.</w:t>
            </w:r>
          </w:p>
        </w:tc>
      </w:tr>
      <w:tr w:rsidR="00A4307E" w:rsidRPr="00B51EF8" w:rsidTr="00A4307E">
        <w:trPr>
          <w:gridAfter w:val="2"/>
        </w:trPr>
        <w:tc>
          <w:tcPr>
            <w:tcW w:w="0" w:type="auto"/>
            <w:gridSpan w:val="2"/>
          </w:tcPr>
          <w:p w:rsidR="00A4307E" w:rsidRPr="00B51EF8" w:rsidRDefault="00A4307E">
            <w:pPr>
              <w:pStyle w:val="a3"/>
              <w:rPr>
                <w:szCs w:val="24"/>
              </w:rPr>
            </w:pPr>
            <w:r w:rsidRPr="00B51EF8">
              <w:rPr>
                <w:b/>
                <w:szCs w:val="24"/>
              </w:rPr>
              <w:t>БАРЛЫГЫ / БАРЛЫҒЫ</w:t>
            </w:r>
          </w:p>
        </w:tc>
        <w:tc>
          <w:tcPr>
            <w:tcW w:w="0" w:type="auto"/>
          </w:tcPr>
          <w:p w:rsidR="00A4307E" w:rsidRPr="00B51EF8" w:rsidRDefault="005246DF" w:rsidP="005246DF">
            <w:pPr>
              <w:pStyle w:val="a3"/>
              <w:jc w:val="center"/>
              <w:rPr>
                <w:szCs w:val="24"/>
              </w:rPr>
            </w:pPr>
            <w:r>
              <w:rPr>
                <w:b/>
                <w:szCs w:val="24"/>
              </w:rPr>
              <w:t>15</w:t>
            </w:r>
          </w:p>
        </w:tc>
        <w:tc>
          <w:tcPr>
            <w:tcW w:w="0" w:type="auto"/>
          </w:tcPr>
          <w:p w:rsidR="00A4307E" w:rsidRDefault="00A4307E" w:rsidP="00A4307E"/>
        </w:tc>
        <w:tc>
          <w:tcPr>
            <w:tcW w:w="0" w:type="auto"/>
          </w:tcPr>
          <w:p w:rsidR="00A4307E" w:rsidRPr="00AE5AA2" w:rsidRDefault="00A4307E" w:rsidP="00A4307E">
            <w:pPr>
              <w:pStyle w:val="a3"/>
              <w:jc w:val="center"/>
              <w:rPr>
                <w:szCs w:val="24"/>
              </w:rPr>
            </w:pPr>
            <w:r w:rsidRPr="00AE5AA2">
              <w:rPr>
                <w:szCs w:val="24"/>
              </w:rPr>
              <w:t>Дәріс 15. Прок. /3, 484-502 б./,/4, 290-297 б./,/5, 288-295 б./</w:t>
            </w:r>
          </w:p>
        </w:tc>
      </w:tr>
      <w:tr w:rsidR="00A4307E" w:rsidRPr="00B51EF8" w:rsidTr="00A4307E">
        <w:tc>
          <w:tcPr>
            <w:tcW w:w="0" w:type="auto"/>
            <w:gridSpan w:val="4"/>
          </w:tcPr>
          <w:p w:rsidR="00A4307E" w:rsidRPr="00B51EF8" w:rsidRDefault="00A4307E">
            <w:pPr>
              <w:pStyle w:val="a3"/>
              <w:jc w:val="center"/>
              <w:rPr>
                <w:szCs w:val="24"/>
              </w:rPr>
            </w:pPr>
            <w:r w:rsidRPr="00B51EF8">
              <w:rPr>
                <w:b/>
                <w:szCs w:val="24"/>
              </w:rPr>
              <w:t>Сабаққа жаттығу / Практикалық жаттығулар</w:t>
            </w:r>
          </w:p>
        </w:tc>
        <w:tc>
          <w:tcPr>
            <w:tcW w:w="0" w:type="auto"/>
          </w:tcPr>
          <w:p w:rsidR="00A4307E" w:rsidRPr="00B51EF8" w:rsidRDefault="00A4307E">
            <w:pPr>
              <w:rPr>
                <w:rFonts w:ascii="Times New Roman" w:hAnsi="Times New Roman" w:cs="Times New Roman"/>
                <w:sz w:val="24"/>
                <w:szCs w:val="24"/>
              </w:rPr>
            </w:pPr>
          </w:p>
        </w:tc>
        <w:tc>
          <w:tcPr>
            <w:tcW w:w="0" w:type="auto"/>
          </w:tcPr>
          <w:p w:rsidR="00A4307E" w:rsidRDefault="00A4307E" w:rsidP="00A4307E">
            <w:pPr>
              <w:pStyle w:val="a3"/>
              <w:jc w:val="center"/>
            </w:pPr>
            <w:r>
              <w:rPr>
                <w:b/>
              </w:rPr>
              <w:t>15</w:t>
            </w:r>
          </w:p>
        </w:tc>
        <w:tc>
          <w:tcPr>
            <w:tcW w:w="0" w:type="auto"/>
          </w:tcPr>
          <w:p w:rsidR="00A4307E" w:rsidRDefault="00A4307E" w:rsidP="00A4307E">
            <w:pPr>
              <w:pStyle w:val="a3"/>
            </w:pPr>
          </w:p>
        </w:tc>
      </w:tr>
      <w:tr w:rsidR="00A4307E" w:rsidRPr="00B51EF8" w:rsidTr="00A4307E">
        <w:trPr>
          <w:gridAfter w:val="3"/>
        </w:trPr>
        <w:tc>
          <w:tcPr>
            <w:tcW w:w="0" w:type="auto"/>
          </w:tcPr>
          <w:p w:rsidR="00A4307E" w:rsidRPr="00E92434" w:rsidRDefault="00E92434">
            <w:pPr>
              <w:pStyle w:val="a3"/>
              <w:jc w:val="center"/>
              <w:rPr>
                <w:szCs w:val="24"/>
                <w:lang w:val="kk-KZ"/>
              </w:rPr>
            </w:pPr>
            <w:r>
              <w:rPr>
                <w:szCs w:val="24"/>
                <w:lang w:val="kk-KZ"/>
              </w:rPr>
              <w:t>1</w:t>
            </w:r>
          </w:p>
        </w:tc>
        <w:tc>
          <w:tcPr>
            <w:tcW w:w="0" w:type="auto"/>
          </w:tcPr>
          <w:p w:rsidR="00A4307E" w:rsidRPr="00034917" w:rsidRDefault="00A4307E" w:rsidP="00B6428E">
            <w:pPr>
              <w:pStyle w:val="a8"/>
              <w:rPr>
                <w:rFonts w:ascii="Times New Roman" w:hAnsi="Times New Roman" w:cs="Times New Roman"/>
                <w:sz w:val="24"/>
                <w:szCs w:val="24"/>
                <w:lang w:val="kk-KZ"/>
              </w:rPr>
            </w:pPr>
            <w:r w:rsidRPr="00034917">
              <w:rPr>
                <w:rFonts w:ascii="Times New Roman" w:hAnsi="Times New Roman" w:cs="Times New Roman"/>
                <w:b/>
                <w:sz w:val="24"/>
                <w:szCs w:val="24"/>
                <w:lang w:val="kk-KZ"/>
              </w:rPr>
              <w:t>Семинарлар</w:t>
            </w:r>
            <w:r w:rsidRPr="00034917">
              <w:rPr>
                <w:rFonts w:ascii="Times New Roman" w:hAnsi="Times New Roman" w:cs="Times New Roman"/>
                <w:sz w:val="24"/>
                <w:szCs w:val="24"/>
                <w:lang w:val="kk-KZ"/>
              </w:rPr>
              <w:t xml:space="preserve"> </w:t>
            </w:r>
          </w:p>
          <w:p w:rsidR="00A4307E" w:rsidRPr="00034917" w:rsidRDefault="00A4307E" w:rsidP="00B6428E">
            <w:pPr>
              <w:pStyle w:val="a8"/>
              <w:rPr>
                <w:rFonts w:ascii="Times New Roman" w:eastAsia="Times New Roman" w:hAnsi="Times New Roman" w:cs="Times New Roman"/>
                <w:sz w:val="24"/>
                <w:szCs w:val="24"/>
                <w:lang w:val="kk-KZ" w:eastAsia="en-US"/>
              </w:rPr>
            </w:pPr>
            <w:r w:rsidRPr="00034917">
              <w:rPr>
                <w:rFonts w:ascii="Times New Roman" w:hAnsi="Times New Roman" w:cs="Times New Roman"/>
                <w:sz w:val="24"/>
                <w:szCs w:val="24"/>
                <w:lang w:val="kk-KZ"/>
              </w:rPr>
              <w:t>Тем</w:t>
            </w:r>
            <w:r w:rsidRPr="00034917">
              <w:rPr>
                <w:rFonts w:ascii="Times New Roman" w:eastAsia="Times New Roman" w:hAnsi="Times New Roman" w:cs="Times New Roman"/>
                <w:sz w:val="24"/>
                <w:szCs w:val="24"/>
                <w:lang w:val="kk-KZ" w:eastAsia="en-US"/>
              </w:rPr>
              <w:t>а 1. Ұялы байланыс негіздері</w:t>
            </w:r>
          </w:p>
          <w:p w:rsidR="00A4307E" w:rsidRPr="00034917" w:rsidRDefault="00A4307E" w:rsidP="00B6428E">
            <w:pPr>
              <w:pStyle w:val="a8"/>
              <w:rPr>
                <w:rFonts w:ascii="Times New Roman" w:eastAsia="Times New Roman" w:hAnsi="Times New Roman" w:cs="Times New Roman"/>
                <w:i/>
                <w:sz w:val="24"/>
                <w:szCs w:val="24"/>
                <w:lang w:val="kk-KZ" w:eastAsia="en-US"/>
              </w:rPr>
            </w:pPr>
            <w:r w:rsidRPr="00034917">
              <w:rPr>
                <w:rFonts w:ascii="Times New Roman" w:eastAsia="Times New Roman" w:hAnsi="Times New Roman" w:cs="Times New Roman"/>
                <w:i/>
                <w:sz w:val="24"/>
                <w:szCs w:val="24"/>
                <w:lang w:val="kk-KZ" w:eastAsia="en-US"/>
              </w:rPr>
              <w:t>Өңделіп жатқан мәселелер.</w:t>
            </w:r>
          </w:p>
          <w:p w:rsidR="00A4307E" w:rsidRPr="00034917" w:rsidRDefault="00A4307E" w:rsidP="00B6428E">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 Ұялы байланыстың анықтамасын беріңіз, ұялы байланыстың негізгі түрлерін атап көрсетіңіз, олар қайда қолданылады?</w:t>
            </w:r>
          </w:p>
          <w:p w:rsidR="00A4307E" w:rsidRPr="00B51EF8" w:rsidRDefault="00A4307E" w:rsidP="00B6428E">
            <w:pPr>
              <w:pStyle w:val="a8"/>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 Ұялы байланыстың пайда болу және даму тарихы</w:t>
            </w:r>
          </w:p>
          <w:p w:rsidR="00A4307E" w:rsidRPr="00B51EF8" w:rsidRDefault="00A4307E" w:rsidP="00D55026">
            <w:pPr>
              <w:pStyle w:val="a3"/>
              <w:rPr>
                <w:szCs w:val="24"/>
              </w:rPr>
            </w:pPr>
            <w:r>
              <w:rPr>
                <w:rFonts w:eastAsia="Times New Roman"/>
                <w:szCs w:val="24"/>
                <w:lang w:eastAsia="en-US"/>
              </w:rPr>
              <w:t>3. Көп қол жеткізу әдістеріне байланысты бұл не және ол қайда қолданылады</w:t>
            </w:r>
          </w:p>
        </w:tc>
        <w:tc>
          <w:tcPr>
            <w:tcW w:w="0" w:type="auto"/>
          </w:tcPr>
          <w:p w:rsidR="00A4307E" w:rsidRDefault="00DC610E" w:rsidP="00A4307E">
            <w:pPr>
              <w:pStyle w:val="a3"/>
              <w:jc w:val="center"/>
            </w:pPr>
            <w:r>
              <w:rPr>
                <w:b/>
              </w:rPr>
              <w:t>2</w:t>
            </w:r>
          </w:p>
        </w:tc>
        <w:tc>
          <w:tcPr>
            <w:tcW w:w="0" w:type="auto"/>
          </w:tcPr>
          <w:p w:rsidR="00A4307E" w:rsidRPr="00B51EF8" w:rsidRDefault="005246DF" w:rsidP="005246DF">
            <w:pPr>
              <w:pStyle w:val="a3"/>
              <w:jc w:val="center"/>
              <w:rPr>
                <w:szCs w:val="24"/>
              </w:rPr>
            </w:pPr>
            <w:r>
              <w:t>Әдебиеттер: Негізгі: 1–3, қосымша 4–6.</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2</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2. Сигнал және оның негізгі сипаттамалары</w:t>
            </w:r>
          </w:p>
          <w:p w:rsidR="00A4307E" w:rsidRPr="002C07EE" w:rsidRDefault="00A4307E" w:rsidP="00D55026">
            <w:pPr>
              <w:pStyle w:val="a8"/>
              <w:rPr>
                <w:rFonts w:ascii="Times New Roman" w:eastAsia="Times New Roman" w:hAnsi="Times New Roman" w:cs="Times New Roman"/>
                <w:i/>
                <w:sz w:val="24"/>
                <w:szCs w:val="24"/>
                <w:lang w:eastAsia="en-US"/>
              </w:rPr>
            </w:pPr>
            <w:r w:rsidRPr="002C07EE">
              <w:rPr>
                <w:rFonts w:ascii="Times New Roman" w:eastAsia="Times New Roman" w:hAnsi="Times New Roman" w:cs="Times New Roman"/>
                <w:i/>
                <w:sz w:val="24"/>
                <w:szCs w:val="24"/>
                <w:lang w:eastAsia="en-US"/>
              </w:rPr>
              <w:t>Өңделіп жатқан мәселелер.</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 Ақпараттық сигнал және оның негізгі сипаттамалары</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 Телекоммуникацияда қолданылатын радиосигналдардың түрлері</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i/>
                <w:sz w:val="24"/>
                <w:szCs w:val="24"/>
                <w:lang w:eastAsia="en-US"/>
              </w:rPr>
            </w:pPr>
            <w:r>
              <w:rPr>
                <w:rFonts w:ascii="Times New Roman" w:eastAsia="Times New Roman" w:hAnsi="Times New Roman" w:cs="Times New Roman"/>
                <w:sz w:val="24"/>
                <w:szCs w:val="24"/>
                <w:lang w:eastAsia="en-US"/>
              </w:rPr>
              <w:lastRenderedPageBreak/>
              <w:t>3. Сигналдың негізгі сипаттамалары</w:t>
            </w:r>
          </w:p>
          <w:p w:rsidR="00A4307E" w:rsidRPr="00B51EF8" w:rsidRDefault="00A4307E" w:rsidP="00D55026">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4.Цифрлық сигналдардың модуляциясының мақсаты мен түрлерін анықтау</w:t>
            </w:r>
          </w:p>
        </w:tc>
        <w:tc>
          <w:tcPr>
            <w:tcW w:w="0" w:type="auto"/>
          </w:tcPr>
          <w:p w:rsidR="00A4307E" w:rsidRPr="00AE5AA2" w:rsidRDefault="00A4307E" w:rsidP="00A4307E">
            <w:pPr>
              <w:pStyle w:val="a3"/>
              <w:jc w:val="center"/>
              <w:rPr>
                <w:szCs w:val="24"/>
              </w:rPr>
            </w:pPr>
            <w:r w:rsidRPr="00AE5AA2">
              <w:rPr>
                <w:szCs w:val="24"/>
              </w:rPr>
              <w:lastRenderedPageBreak/>
              <w:t>2</w:t>
            </w:r>
          </w:p>
        </w:tc>
        <w:tc>
          <w:tcPr>
            <w:tcW w:w="0" w:type="auto"/>
          </w:tcPr>
          <w:p w:rsidR="00A4307E" w:rsidRPr="00AE5AA2" w:rsidRDefault="00A4307E" w:rsidP="00A4307E">
            <w:pPr>
              <w:pStyle w:val="a3"/>
              <w:jc w:val="center"/>
              <w:rPr>
                <w:szCs w:val="24"/>
              </w:rPr>
            </w:pPr>
            <w:r>
              <w:t>Әдебиеттер: Негізгі: 1–3, қосымша 4–6.</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lastRenderedPageBreak/>
              <w:t>3</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3. Сигналдарды беру мәселелері</w:t>
            </w:r>
          </w:p>
          <w:p w:rsidR="00A4307E" w:rsidRPr="002C07EE" w:rsidRDefault="00A4307E" w:rsidP="00D55026">
            <w:pPr>
              <w:pStyle w:val="a8"/>
              <w:rPr>
                <w:rFonts w:ascii="Times New Roman" w:eastAsia="Times New Roman" w:hAnsi="Times New Roman" w:cs="Times New Roman"/>
                <w:i/>
                <w:sz w:val="24"/>
                <w:szCs w:val="24"/>
                <w:lang w:eastAsia="en-US"/>
              </w:rPr>
            </w:pPr>
            <w:r w:rsidRPr="002C07EE">
              <w:rPr>
                <w:rFonts w:ascii="Times New Roman" w:eastAsia="Times New Roman" w:hAnsi="Times New Roman" w:cs="Times New Roman"/>
                <w:i/>
                <w:sz w:val="24"/>
                <w:szCs w:val="24"/>
                <w:lang w:eastAsia="en-US"/>
              </w:rPr>
              <w:t>Өңделіп жатқан мәселелер.</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 Сигналдарды беру ақауларының себебі Сигналдың әлсіреуі және көлеңкелі аймақтар дегеніміз не.</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 Көп жолды сигнализация дегеніміз не және қашан пайда болады?</w:t>
            </w:r>
          </w:p>
          <w:p w:rsidR="00A4307E" w:rsidRPr="00B51EF8" w:rsidRDefault="00A4307E" w:rsidP="00D55026">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3. Сигнал қашан және қай жерде өшеді және оның уақытының кешігуі, онымен қалай күресуге болады?</w:t>
            </w:r>
          </w:p>
        </w:tc>
        <w:tc>
          <w:tcPr>
            <w:tcW w:w="0" w:type="auto"/>
          </w:tcPr>
          <w:p w:rsidR="00A4307E" w:rsidRPr="00AE5AA2" w:rsidRDefault="00A4307E" w:rsidP="00A4307E">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A4307E" w:rsidRPr="00AE5AA2" w:rsidRDefault="00A4307E" w:rsidP="00A4307E">
            <w:pPr>
              <w:rPr>
                <w:rFonts w:ascii="Times New Roman" w:hAnsi="Times New Roman" w:cs="Times New Roman"/>
                <w:sz w:val="24"/>
                <w:szCs w:val="24"/>
              </w:rPr>
            </w:pPr>
            <w:r w:rsidRPr="005E0FDD">
              <w:rPr>
                <w:rFonts w:ascii="Times New Roman" w:hAnsi="Times New Roman" w:cs="Times New Roman"/>
                <w:sz w:val="24"/>
                <w:szCs w:val="24"/>
              </w:rPr>
              <w:t>Тереңдетілген зерттеу үшін әдебиеттерді пайдаланыңыз: негізгі: 1–3; қосымша: 4–6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4</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074B73"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4. Радиосигналдағы жағымсыз әсерлерге қарсы тұру жолдары</w:t>
            </w:r>
          </w:p>
          <w:p w:rsidR="00A4307E" w:rsidRPr="00074B73" w:rsidRDefault="00A4307E" w:rsidP="00074B73">
            <w:pPr>
              <w:pStyle w:val="a8"/>
              <w:rPr>
                <w:rFonts w:ascii="Times New Roman" w:eastAsia="Times New Roman" w:hAnsi="Times New Roman" w:cs="Times New Roman"/>
                <w:i/>
                <w:sz w:val="24"/>
                <w:szCs w:val="24"/>
                <w:lang w:eastAsia="en-US"/>
              </w:rPr>
            </w:pPr>
            <w:r w:rsidRPr="00074B73">
              <w:rPr>
                <w:rFonts w:ascii="Times New Roman" w:eastAsia="Times New Roman" w:hAnsi="Times New Roman" w:cs="Times New Roman"/>
                <w:i/>
                <w:sz w:val="24"/>
                <w:szCs w:val="24"/>
                <w:lang w:eastAsia="en-US"/>
              </w:rPr>
              <w:t>Өңделіп жатқан мәселелер.</w:t>
            </w:r>
          </w:p>
          <w:p w:rsidR="00A4307E" w:rsidRPr="00074B73"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074B73">
              <w:rPr>
                <w:rFonts w:ascii="Times New Roman" w:eastAsia="Times New Roman" w:hAnsi="Times New Roman" w:cs="Times New Roman"/>
                <w:sz w:val="24"/>
                <w:szCs w:val="24"/>
                <w:lang w:eastAsia="en-US"/>
              </w:rPr>
              <w:t>1. Жағымсыз әсерлерге қарсы тұру жолдары</w:t>
            </w:r>
          </w:p>
          <w:p w:rsidR="00A4307E" w:rsidRPr="00074B73"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074B73">
              <w:rPr>
                <w:rFonts w:ascii="Times New Roman" w:eastAsia="Times New Roman" w:hAnsi="Times New Roman" w:cs="Times New Roman"/>
                <w:sz w:val="24"/>
                <w:szCs w:val="24"/>
                <w:lang w:eastAsia="en-US"/>
              </w:rPr>
              <w:t>радиосигналға</w:t>
            </w:r>
          </w:p>
          <w:p w:rsidR="00A4307E" w:rsidRPr="00074B73"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074B73">
              <w:rPr>
                <w:rFonts w:ascii="Times New Roman" w:eastAsia="Times New Roman" w:hAnsi="Times New Roman" w:cs="Times New Roman"/>
                <w:sz w:val="24"/>
                <w:szCs w:val="24"/>
                <w:lang w:eastAsia="en-US"/>
              </w:rPr>
              <w:t>2. Әртүрлілік интерпритациясын және жиілікті секіруді пайдаланған кезде</w:t>
            </w:r>
          </w:p>
          <w:p w:rsidR="00A4307E" w:rsidRPr="00074B73"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 Адаптивті түзету нені білдіреді, ол не үшін қолданылады.</w:t>
            </w:r>
          </w:p>
          <w:p w:rsidR="00A4307E" w:rsidRPr="00B51EF8" w:rsidRDefault="00A4307E" w:rsidP="00074B73">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4. ECM және қуатты басқару құралын қашан пайдалану керек</w:t>
            </w:r>
          </w:p>
        </w:tc>
        <w:tc>
          <w:tcPr>
            <w:tcW w:w="0" w:type="auto"/>
          </w:tcPr>
          <w:p w:rsidR="00A4307E" w:rsidRPr="00AE5AA2" w:rsidRDefault="00A4307E" w:rsidP="00A4307E">
            <w:pPr>
              <w:pStyle w:val="a8"/>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A4307E" w:rsidRPr="00AE5AA2" w:rsidRDefault="00A4307E" w:rsidP="00A4307E">
            <w:pPr>
              <w:rPr>
                <w:rFonts w:ascii="Times New Roman" w:hAnsi="Times New Roman" w:cs="Times New Roman"/>
                <w:sz w:val="24"/>
                <w:szCs w:val="24"/>
              </w:rPr>
            </w:pPr>
            <w:r>
              <w:t>Тереңдетілген зерттеу үшін әдебиеттерді пайдаланыңыз: негізгі: 1 - 2; қосымша: 4 - 6 және негізгі анықтамаларды қайталаңыз</w:t>
            </w:r>
          </w:p>
        </w:tc>
      </w:tr>
      <w:tr w:rsidR="00A4307E" w:rsidRPr="00B51EF8" w:rsidTr="00A4307E">
        <w:trPr>
          <w:gridAfter w:val="3"/>
        </w:trPr>
        <w:tc>
          <w:tcPr>
            <w:tcW w:w="0" w:type="auto"/>
          </w:tcPr>
          <w:p w:rsidR="00A4307E" w:rsidRPr="00E92434" w:rsidRDefault="00E92434">
            <w:pPr>
              <w:pStyle w:val="a3"/>
              <w:jc w:val="center"/>
              <w:rPr>
                <w:szCs w:val="24"/>
                <w:lang w:val="kk-KZ"/>
              </w:rPr>
            </w:pPr>
            <w:r>
              <w:rPr>
                <w:szCs w:val="24"/>
                <w:lang w:val="kk-KZ"/>
              </w:rPr>
              <w:t>5</w:t>
            </w:r>
          </w:p>
        </w:tc>
        <w:tc>
          <w:tcPr>
            <w:tcW w:w="0" w:type="auto"/>
          </w:tcPr>
          <w:p w:rsidR="00A4307E" w:rsidRPr="00034917" w:rsidRDefault="00A4307E" w:rsidP="00D55026">
            <w:pPr>
              <w:pStyle w:val="a8"/>
              <w:rPr>
                <w:rFonts w:ascii="Times New Roman" w:hAnsi="Times New Roman" w:cs="Times New Roman"/>
                <w:sz w:val="24"/>
                <w:szCs w:val="24"/>
                <w:lang w:val="kk-KZ"/>
              </w:rPr>
            </w:pPr>
            <w:r w:rsidRPr="00034917">
              <w:rPr>
                <w:rFonts w:ascii="Times New Roman" w:hAnsi="Times New Roman" w:cs="Times New Roman"/>
                <w:b/>
                <w:sz w:val="24"/>
                <w:szCs w:val="24"/>
                <w:lang w:val="kk-KZ"/>
              </w:rPr>
              <w:t>Семинарлар</w:t>
            </w:r>
            <w:r w:rsidRPr="00034917">
              <w:rPr>
                <w:rFonts w:ascii="Times New Roman" w:hAnsi="Times New Roman" w:cs="Times New Roman"/>
                <w:sz w:val="24"/>
                <w:szCs w:val="24"/>
                <w:lang w:val="kk-KZ"/>
              </w:rPr>
              <w:t xml:space="preserve"> </w:t>
            </w:r>
          </w:p>
          <w:p w:rsidR="00A4307E" w:rsidRPr="00034917" w:rsidRDefault="00A4307E" w:rsidP="004657EA">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5. Ұялы желілерді ұйымдастыру</w:t>
            </w:r>
          </w:p>
          <w:p w:rsidR="00A4307E" w:rsidRPr="00034917" w:rsidRDefault="00A4307E" w:rsidP="004657EA">
            <w:pPr>
              <w:pStyle w:val="a8"/>
              <w:rPr>
                <w:rFonts w:ascii="Times New Roman" w:eastAsia="Times New Roman" w:hAnsi="Times New Roman" w:cs="Times New Roman"/>
                <w:i/>
                <w:sz w:val="24"/>
                <w:szCs w:val="24"/>
                <w:lang w:val="kk-KZ" w:eastAsia="en-US"/>
              </w:rPr>
            </w:pPr>
            <w:r w:rsidRPr="00034917">
              <w:rPr>
                <w:rFonts w:ascii="Times New Roman" w:eastAsia="Times New Roman" w:hAnsi="Times New Roman" w:cs="Times New Roman"/>
                <w:i/>
                <w:sz w:val="24"/>
                <w:szCs w:val="24"/>
                <w:lang w:val="kk-KZ" w:eastAsia="en-US"/>
              </w:rPr>
              <w:t>Өңделіп жатқан мәселелер.</w:t>
            </w:r>
          </w:p>
          <w:p w:rsidR="00A4307E" w:rsidRPr="00034917" w:rsidRDefault="00A4307E" w:rsidP="004657EA">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1. Ұялы желілерді ұйымдастыру және ұялы байланыс желілерінің элементтері</w:t>
            </w:r>
          </w:p>
          <w:p w:rsidR="00A4307E" w:rsidRPr="00034917" w:rsidRDefault="00A4307E" w:rsidP="004657EA">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Элементтердің жұмысын түсіндіру үшін диаграмма сызыңыз</w:t>
            </w:r>
          </w:p>
          <w:p w:rsidR="00A4307E" w:rsidRPr="00034917" w:rsidRDefault="00A4307E" w:rsidP="004657EA">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2.Басқа байланыс жүйелерінен артықшылықтарды көрсету.</w:t>
            </w:r>
          </w:p>
          <w:p w:rsidR="00A4307E" w:rsidRPr="00034917" w:rsidRDefault="00A4307E" w:rsidP="004657EA">
            <w:pPr>
              <w:pStyle w:val="a8"/>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3. Ұялы желіні жоспарлау кезеңдерін айтыңыз</w:t>
            </w:r>
          </w:p>
          <w:p w:rsidR="00A4307E" w:rsidRPr="00034917" w:rsidRDefault="00A4307E" w:rsidP="004657EA">
            <w:pPr>
              <w:pStyle w:val="a8"/>
              <w:rPr>
                <w:lang w:val="kk-KZ"/>
              </w:rPr>
            </w:pPr>
            <w:r w:rsidRPr="00034917">
              <w:rPr>
                <w:rFonts w:ascii="Times New Roman" w:eastAsia="Times New Roman" w:hAnsi="Times New Roman" w:cs="Times New Roman"/>
                <w:sz w:val="24"/>
                <w:szCs w:val="24"/>
                <w:lang w:val="kk-KZ" w:eastAsia="en-US"/>
              </w:rPr>
              <w:t>4. Ұялы желілерде байланысты кім ұйымдастырады</w:t>
            </w:r>
            <w:r w:rsidRPr="00034917">
              <w:rPr>
                <w:rFonts w:eastAsia="Times New Roman"/>
                <w:lang w:val="kk-KZ" w:eastAsia="en-US"/>
              </w:rPr>
              <w:t xml:space="preserve"> </w:t>
            </w:r>
          </w:p>
        </w:tc>
        <w:tc>
          <w:tcPr>
            <w:tcW w:w="0" w:type="auto"/>
          </w:tcPr>
          <w:p w:rsidR="00A4307E" w:rsidRPr="00AE5AA2" w:rsidRDefault="00A4307E" w:rsidP="00A4307E">
            <w:pPr>
              <w:pStyle w:val="a8"/>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A4307E" w:rsidRPr="00AE5AA2" w:rsidRDefault="00A4307E" w:rsidP="00A4307E">
            <w:pPr>
              <w:rPr>
                <w:rFonts w:ascii="Times New Roman" w:hAnsi="Times New Roman" w:cs="Times New Roman"/>
                <w:sz w:val="24"/>
                <w:szCs w:val="24"/>
              </w:rPr>
            </w:pPr>
            <w:r>
              <w:t>Тереңдетілген зерттеу үшін әдебиеттерді пайдаланыңыз: негізгі: 1 - 2; қосымша: 4 - 12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6</w:t>
            </w:r>
          </w:p>
        </w:tc>
        <w:tc>
          <w:tcPr>
            <w:tcW w:w="0" w:type="auto"/>
          </w:tcPr>
          <w:p w:rsidR="00A4307E" w:rsidRDefault="00A4307E" w:rsidP="004657EA">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6. GSM стандартының жалпы сипаттамасы</w:t>
            </w:r>
          </w:p>
          <w:p w:rsidR="00A4307E" w:rsidRPr="002C07EE" w:rsidRDefault="00A4307E" w:rsidP="00074B73">
            <w:pPr>
              <w:pStyle w:val="a8"/>
              <w:rPr>
                <w:rFonts w:ascii="Times New Roman" w:eastAsia="Times New Roman" w:hAnsi="Times New Roman" w:cs="Times New Roman"/>
                <w:i/>
                <w:sz w:val="24"/>
                <w:szCs w:val="24"/>
                <w:lang w:eastAsia="en-US"/>
              </w:rPr>
            </w:pPr>
            <w:r w:rsidRPr="002C07EE">
              <w:rPr>
                <w:rFonts w:ascii="Times New Roman" w:eastAsia="Times New Roman" w:hAnsi="Times New Roman" w:cs="Times New Roman"/>
                <w:i/>
                <w:sz w:val="24"/>
                <w:szCs w:val="24"/>
                <w:lang w:eastAsia="en-US"/>
              </w:rPr>
              <w:t>Өңделіп жатқан мәселелер.</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1. GSM стандартының жалпы сипаттамасы</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 GSM желісін жоспарлау</w:t>
            </w:r>
          </w:p>
          <w:p w:rsidR="00A4307E" w:rsidRPr="00B51EF8" w:rsidRDefault="00A4307E" w:rsidP="004657EA">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 xml:space="preserve">3. Жасуша құрылымы Ұяшықтың геометриялық параметрлерін таңдау Ұялы байланыстағы </w:t>
            </w:r>
            <w:r>
              <w:rPr>
                <w:rFonts w:ascii="Times New Roman" w:eastAsia="Times New Roman" w:hAnsi="Times New Roman" w:cs="Times New Roman"/>
                <w:sz w:val="24"/>
                <w:szCs w:val="24"/>
                <w:lang w:eastAsia="en-US"/>
              </w:rPr>
              <w:lastRenderedPageBreak/>
              <w:t>ұяшықтардың құрылымын сызыңыз және жасушаның негізгі сипаттамаларын тізіңіз.</w:t>
            </w:r>
          </w:p>
        </w:tc>
        <w:tc>
          <w:tcPr>
            <w:tcW w:w="0" w:type="auto"/>
          </w:tcPr>
          <w:p w:rsidR="00A4307E" w:rsidRPr="00AE5AA2" w:rsidRDefault="00A4307E" w:rsidP="00A4307E">
            <w:pPr>
              <w:pStyle w:val="a3"/>
              <w:jc w:val="center"/>
              <w:rPr>
                <w:szCs w:val="24"/>
              </w:rPr>
            </w:pPr>
            <w:r>
              <w:rPr>
                <w:szCs w:val="24"/>
              </w:rPr>
              <w:lastRenderedPageBreak/>
              <w:t>2</w:t>
            </w:r>
          </w:p>
        </w:tc>
        <w:tc>
          <w:tcPr>
            <w:tcW w:w="0" w:type="auto"/>
          </w:tcPr>
          <w:p w:rsidR="00A4307E" w:rsidRDefault="00A4307E" w:rsidP="00A4307E">
            <w:pPr>
              <w:spacing w:after="0" w:line="240" w:lineRule="auto"/>
              <w:jc w:val="center"/>
            </w:pPr>
            <w:r>
              <w:t>Тереңдетілген зерттеу үшін әдебиеттерді пайдаланыңыз: негізгі: 1–6; қосымша: 7–12; және негізгі анықтамаларды қайталаңыз,</w:t>
            </w:r>
          </w:p>
          <w:p w:rsidR="00A4307E" w:rsidRPr="00AE5AA2" w:rsidRDefault="00A4307E" w:rsidP="00A4307E">
            <w:pPr>
              <w:spacing w:after="0" w:line="240" w:lineRule="auto"/>
              <w:jc w:val="center"/>
              <w:rPr>
                <w:szCs w:val="24"/>
              </w:rPr>
            </w:pP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lastRenderedPageBreak/>
              <w:t>7</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4657EA" w:rsidRDefault="00A4307E" w:rsidP="004657EA">
            <w:pPr>
              <w:pStyle w:val="a8"/>
              <w:rPr>
                <w:rFonts w:ascii="Times New Roman" w:eastAsia="Times New Roman" w:hAnsi="Times New Roman" w:cs="Times New Roman"/>
                <w:sz w:val="24"/>
                <w:szCs w:val="24"/>
                <w:lang w:eastAsia="en-US"/>
              </w:rPr>
            </w:pPr>
            <w:r w:rsidRPr="004657EA">
              <w:rPr>
                <w:rFonts w:ascii="Times New Roman" w:eastAsia="Times New Roman" w:hAnsi="Times New Roman" w:cs="Times New Roman"/>
                <w:sz w:val="24"/>
                <w:szCs w:val="24"/>
                <w:lang w:eastAsia="en-US"/>
              </w:rPr>
              <w:t>ТАҚЫРЫП 7.GSM желісінің элементтері</w:t>
            </w:r>
          </w:p>
          <w:p w:rsidR="00A4307E" w:rsidRPr="004657EA" w:rsidRDefault="00A4307E" w:rsidP="004657EA">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4657EA" w:rsidRDefault="00A4307E" w:rsidP="004657EA">
            <w:pPr>
              <w:pStyle w:val="a8"/>
              <w:rPr>
                <w:rFonts w:ascii="Times New Roman" w:eastAsia="Times New Roman" w:hAnsi="Times New Roman" w:cs="Times New Roman"/>
                <w:sz w:val="24"/>
                <w:szCs w:val="24"/>
                <w:lang w:eastAsia="en-US"/>
              </w:rPr>
            </w:pPr>
            <w:r w:rsidRPr="004657EA">
              <w:rPr>
                <w:rFonts w:ascii="Times New Roman" w:eastAsia="Times New Roman" w:hAnsi="Times New Roman" w:cs="Times New Roman"/>
                <w:sz w:val="24"/>
                <w:szCs w:val="24"/>
                <w:lang w:eastAsia="en-US"/>
              </w:rPr>
              <w:t>1. GSM желісінің элементтері Сызба сызыңыз және олардың мақсатын түсіндіріңіз.</w:t>
            </w:r>
          </w:p>
          <w:p w:rsidR="00A4307E" w:rsidRPr="004657EA" w:rsidRDefault="00A4307E" w:rsidP="004657EA">
            <w:pPr>
              <w:pStyle w:val="a8"/>
              <w:rPr>
                <w:rFonts w:ascii="Times New Roman" w:eastAsia="Times New Roman" w:hAnsi="Times New Roman" w:cs="Times New Roman"/>
                <w:sz w:val="24"/>
                <w:szCs w:val="24"/>
                <w:lang w:eastAsia="en-US"/>
              </w:rPr>
            </w:pPr>
            <w:r w:rsidRPr="004657EA">
              <w:rPr>
                <w:rFonts w:ascii="Times New Roman" w:eastAsia="Times New Roman" w:hAnsi="Times New Roman" w:cs="Times New Roman"/>
                <w:sz w:val="24"/>
                <w:szCs w:val="24"/>
                <w:lang w:eastAsia="en-US"/>
              </w:rPr>
              <w:t>2. Жылжымалы станцияның жұмыс құрамының сипаттамалары туралы барлығы.</w:t>
            </w:r>
          </w:p>
          <w:p w:rsidR="00A4307E" w:rsidRPr="004657EA" w:rsidRDefault="00A4307E" w:rsidP="004657EA">
            <w:pPr>
              <w:pStyle w:val="a8"/>
              <w:rPr>
                <w:rFonts w:ascii="Times New Roman" w:eastAsia="Times New Roman" w:hAnsi="Times New Roman" w:cs="Times New Roman"/>
                <w:sz w:val="24"/>
                <w:szCs w:val="24"/>
                <w:lang w:eastAsia="en-US"/>
              </w:rPr>
            </w:pPr>
            <w:r w:rsidRPr="004657EA">
              <w:rPr>
                <w:rFonts w:ascii="Times New Roman" w:eastAsia="Times New Roman" w:hAnsi="Times New Roman" w:cs="Times New Roman"/>
                <w:sz w:val="24"/>
                <w:szCs w:val="24"/>
                <w:lang w:eastAsia="en-US"/>
              </w:rPr>
              <w:t>3. Мобильді базалық станцияны тағайындау жұмысының құрамының сипаттамалары туралы барлығы.</w:t>
            </w:r>
          </w:p>
          <w:p w:rsidR="00A4307E" w:rsidRPr="00B51EF8" w:rsidRDefault="00A4307E" w:rsidP="004657EA">
            <w:pPr>
              <w:pStyle w:val="a8"/>
            </w:pPr>
            <w:r w:rsidRPr="004657EA">
              <w:rPr>
                <w:rFonts w:ascii="Times New Roman" w:eastAsia="Times New Roman" w:hAnsi="Times New Roman" w:cs="Times New Roman"/>
                <w:sz w:val="24"/>
                <w:szCs w:val="24"/>
                <w:lang w:eastAsia="en-US"/>
              </w:rPr>
              <w:t>3. Ұялы байланыстағы коммутация орталығы және интерфейстер.</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rPr>
                <w:szCs w:val="24"/>
              </w:rPr>
            </w:pPr>
            <w:r>
              <w:t>. Тереңдетілген оқу үшін әдебиеттерді пайдаланыңыз: негізгі: 1–3; қосымша: 4–6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8</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8. GSM-дегі физикалық және логикалық арналар.</w:t>
            </w:r>
          </w:p>
          <w:p w:rsidR="00A4307E" w:rsidRPr="004657EA" w:rsidRDefault="00A4307E" w:rsidP="004657EA">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GSM-тегі физикалық және логикалық арналар дегеніміз не екенін түсіндіріңіз.</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2. GSM стандартында сигналдар қалай өңделеді</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Арнаны кодтау және шифрлау не үшін қажет?</w:t>
            </w:r>
          </w:p>
          <w:p w:rsidR="00A4307E" w:rsidRPr="00B51EF8" w:rsidRDefault="00A4307E" w:rsidP="00B6428E">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Фрейм дегеніміз не және кадрлар қалай беріледі</w:t>
            </w:r>
          </w:p>
          <w:p w:rsidR="00A4307E" w:rsidRPr="00B51EF8" w:rsidRDefault="00A4307E" w:rsidP="00952932">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3. Блок интерливі не үшін қажет және ол қалай жұмыс істейді?</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rPr>
                <w:szCs w:val="24"/>
              </w:rPr>
            </w:pPr>
            <w:r>
              <w:t>Тереңдетілген зерттеу үшін әдебиеттерді пайдаланыңыз: негізгі: 1–3; қосымша: 4–6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тоғыз</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6375C4"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Тақырып 9. Ақпараттық сигналдарды қалыптастыру</w:t>
            </w:r>
          </w:p>
          <w:p w:rsidR="00A4307E" w:rsidRPr="004657EA" w:rsidRDefault="00A4307E" w:rsidP="00952932">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6375C4"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Пакеттерді пішімдеу және TDMA кадрлары</w:t>
            </w:r>
          </w:p>
          <w:p w:rsidR="00A4307E" w:rsidRPr="006375C4"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2. Адаптивті теңестіру не үшін қолданылады?</w:t>
            </w:r>
          </w:p>
          <w:p w:rsidR="00A4307E" w:rsidRPr="00B51EF8" w:rsidRDefault="00A4307E" w:rsidP="00952932">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3. Уақытты жақсарту және аутентификация не үшін қолданылады?</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jc w:val="center"/>
              <w:rPr>
                <w:szCs w:val="24"/>
              </w:rPr>
            </w:pPr>
            <w:r>
              <w:t>Тереңдетілген зерттеу үшін әдебиеттерді пайдаланыңыз: негізгі: 1–6; қосымша: 7–13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10</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Тақырып 10. Ұялы байланыстағы стандарттар.</w:t>
            </w:r>
          </w:p>
          <w:p w:rsidR="00A4307E" w:rsidRPr="004657EA" w:rsidRDefault="00A4307E" w:rsidP="00952932">
            <w:pPr>
              <w:pStyle w:val="a8"/>
              <w:rPr>
                <w:rFonts w:ascii="Times New Roman" w:eastAsia="Times New Roman" w:hAnsi="Times New Roman" w:cs="Times New Roman"/>
                <w:i/>
                <w:sz w:val="24"/>
                <w:szCs w:val="24"/>
                <w:lang w:eastAsia="en-US"/>
              </w:rPr>
            </w:pPr>
            <w:r>
              <w:rPr>
                <w:rFonts w:ascii="Times New Roman" w:eastAsia="Times New Roman" w:hAnsi="Times New Roman" w:cs="Times New Roman"/>
                <w:sz w:val="24"/>
                <w:szCs w:val="24"/>
                <w:lang w:eastAsia="en-US"/>
              </w:rPr>
              <w:t>Өңделіп жатқан мәселелер.</w:t>
            </w:r>
          </w:p>
          <w:p w:rsidR="00A4307E" w:rsidRPr="006375C4"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1.Ұялы CDMA жүйелері.</w:t>
            </w:r>
          </w:p>
          <w:p w:rsidR="00A4307E" w:rsidRPr="006375C4" w:rsidRDefault="00A4307E" w:rsidP="006375C4">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6375C4">
              <w:rPr>
                <w:rFonts w:ascii="Times New Roman" w:eastAsia="Times New Roman" w:hAnsi="Times New Roman" w:cs="Times New Roman"/>
                <w:sz w:val="24"/>
                <w:szCs w:val="24"/>
                <w:lang w:eastAsia="en-US"/>
              </w:rPr>
              <w:t>2. CDMA технологиясы</w:t>
            </w:r>
          </w:p>
          <w:p w:rsidR="00A4307E" w:rsidRPr="00B51EF8" w:rsidRDefault="00A4307E" w:rsidP="00952932">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3. CDMA желісінің құрылымы</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rPr>
                <w:szCs w:val="24"/>
              </w:rPr>
            </w:pPr>
            <w:r>
              <w:t>Тереңдетілген зерттеу үшін әдебиеттерді пайдаланыңыз: негізгі: 1 - 6; қосымша: 7 - 13 және негізгі анықтамаларды қайталаңыз</w:t>
            </w:r>
          </w:p>
        </w:tc>
      </w:tr>
      <w:tr w:rsidR="00A4307E" w:rsidRPr="00B51EF8" w:rsidTr="00A4307E">
        <w:trPr>
          <w:gridAfter w:val="3"/>
        </w:trPr>
        <w:tc>
          <w:tcPr>
            <w:tcW w:w="0" w:type="auto"/>
          </w:tcPr>
          <w:p w:rsidR="00A4307E" w:rsidRPr="00E92434" w:rsidRDefault="00E92434">
            <w:pPr>
              <w:pStyle w:val="a3"/>
              <w:jc w:val="center"/>
              <w:rPr>
                <w:szCs w:val="24"/>
                <w:lang w:val="kk-KZ"/>
              </w:rPr>
            </w:pPr>
            <w:r>
              <w:rPr>
                <w:szCs w:val="24"/>
                <w:lang w:val="kk-KZ"/>
              </w:rPr>
              <w:t>11</w:t>
            </w:r>
          </w:p>
        </w:tc>
        <w:tc>
          <w:tcPr>
            <w:tcW w:w="0" w:type="auto"/>
          </w:tcPr>
          <w:p w:rsidR="00A4307E" w:rsidRPr="00034917" w:rsidRDefault="00A4307E" w:rsidP="00D55026">
            <w:pPr>
              <w:pStyle w:val="a8"/>
              <w:rPr>
                <w:rFonts w:ascii="Times New Roman" w:hAnsi="Times New Roman" w:cs="Times New Roman"/>
                <w:sz w:val="24"/>
                <w:szCs w:val="24"/>
                <w:lang w:val="kk-KZ"/>
              </w:rPr>
            </w:pPr>
            <w:r w:rsidRPr="00034917">
              <w:rPr>
                <w:rFonts w:ascii="Times New Roman" w:hAnsi="Times New Roman" w:cs="Times New Roman"/>
                <w:b/>
                <w:sz w:val="24"/>
                <w:szCs w:val="24"/>
                <w:lang w:val="kk-KZ"/>
              </w:rPr>
              <w:t>Семинарлар</w:t>
            </w:r>
            <w:r w:rsidRPr="00034917">
              <w:rPr>
                <w:rFonts w:ascii="Times New Roman" w:hAnsi="Times New Roman" w:cs="Times New Roman"/>
                <w:sz w:val="24"/>
                <w:szCs w:val="24"/>
                <w:lang w:val="kk-KZ"/>
              </w:rPr>
              <w:t xml:space="preserve"> </w:t>
            </w:r>
          </w:p>
          <w:p w:rsidR="00A4307E" w:rsidRPr="0003491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11. CDMA стандартындағы арналарды ұйымдастыру</w:t>
            </w:r>
          </w:p>
          <w:p w:rsidR="00A4307E" w:rsidRPr="00034917" w:rsidRDefault="00A4307E" w:rsidP="00952932">
            <w:pPr>
              <w:pStyle w:val="a8"/>
              <w:rPr>
                <w:rFonts w:ascii="Times New Roman" w:eastAsia="Times New Roman" w:hAnsi="Times New Roman" w:cs="Times New Roman"/>
                <w:i/>
                <w:sz w:val="24"/>
                <w:szCs w:val="24"/>
                <w:lang w:val="kk-KZ" w:eastAsia="en-US"/>
              </w:rPr>
            </w:pPr>
            <w:r w:rsidRPr="00034917">
              <w:rPr>
                <w:rFonts w:ascii="Times New Roman" w:eastAsia="Times New Roman" w:hAnsi="Times New Roman" w:cs="Times New Roman"/>
                <w:i/>
                <w:sz w:val="24"/>
                <w:szCs w:val="24"/>
                <w:lang w:val="kk-KZ" w:eastAsia="en-US"/>
              </w:rPr>
              <w:t>Өңделіп жатқан мәселелер.</w:t>
            </w:r>
          </w:p>
          <w:p w:rsidR="00A4307E" w:rsidRPr="0003491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 xml:space="preserve">1. CDMA стандартындағы арналарды ұйымдастыру Сипаттама. пилоттық арна. Синхрондау арнасы. </w:t>
            </w:r>
            <w:r w:rsidRPr="00034917">
              <w:rPr>
                <w:rFonts w:ascii="Times New Roman" w:eastAsia="Times New Roman" w:hAnsi="Times New Roman" w:cs="Times New Roman"/>
                <w:sz w:val="24"/>
                <w:szCs w:val="24"/>
                <w:lang w:val="kk-KZ" w:eastAsia="en-US"/>
              </w:rPr>
              <w:lastRenderedPageBreak/>
              <w:t>Пейджинг арнасы.</w:t>
            </w:r>
          </w:p>
          <w:p w:rsidR="00A4307E" w:rsidRPr="00034917" w:rsidRDefault="00A4307E" w:rsidP="00305E0C">
            <w:pPr>
              <w:widowControl w:val="0"/>
              <w:autoSpaceDE w:val="0"/>
              <w:autoSpaceDN w:val="0"/>
              <w:spacing w:after="0" w:line="240" w:lineRule="auto"/>
              <w:jc w:val="both"/>
              <w:rPr>
                <w:rFonts w:ascii="Times New Roman" w:hAnsi="Times New Roman" w:cs="Times New Roman"/>
                <w:sz w:val="24"/>
                <w:szCs w:val="24"/>
                <w:lang w:val="kk-KZ"/>
              </w:rPr>
            </w:pPr>
            <w:r w:rsidRPr="00034917">
              <w:rPr>
                <w:rFonts w:ascii="Times New Roman" w:eastAsia="Times New Roman" w:hAnsi="Times New Roman" w:cs="Times New Roman"/>
                <w:sz w:val="24"/>
                <w:szCs w:val="24"/>
                <w:lang w:val="kk-KZ" w:eastAsia="en-US"/>
              </w:rPr>
              <w:t>Тікелей трафик арнасын сипаттаңыз</w:t>
            </w:r>
            <w:r w:rsidRPr="00034917">
              <w:rPr>
                <w:rFonts w:ascii="Times New Roman" w:eastAsiaTheme="minorHAnsi" w:hAnsi="Times New Roman" w:cs="Times New Roman"/>
                <w:sz w:val="24"/>
                <w:szCs w:val="24"/>
                <w:lang w:val="kk-KZ" w:eastAsia="en-US"/>
              </w:rPr>
              <w:t xml:space="preserve"> </w:t>
            </w:r>
            <w:r w:rsidRPr="00034917">
              <w:rPr>
                <w:rFonts w:ascii="Times New Roman" w:eastAsia="Times New Roman" w:hAnsi="Times New Roman" w:cs="Times New Roman"/>
                <w:sz w:val="24"/>
                <w:szCs w:val="24"/>
                <w:lang w:val="kk-KZ" w:eastAsia="en-US"/>
              </w:rPr>
              <w:t>Кіру арнасы Қайтарылатын трафик арнасы</w:t>
            </w:r>
          </w:p>
        </w:tc>
        <w:tc>
          <w:tcPr>
            <w:tcW w:w="0" w:type="auto"/>
          </w:tcPr>
          <w:p w:rsidR="00A4307E" w:rsidRPr="00AE5AA2" w:rsidRDefault="00A4307E" w:rsidP="00A4307E">
            <w:pPr>
              <w:pStyle w:val="a3"/>
              <w:jc w:val="center"/>
              <w:rPr>
                <w:szCs w:val="24"/>
              </w:rPr>
            </w:pPr>
            <w:r w:rsidRPr="00AE5AA2">
              <w:rPr>
                <w:szCs w:val="24"/>
              </w:rPr>
              <w:lastRenderedPageBreak/>
              <w:t>2</w:t>
            </w:r>
          </w:p>
        </w:tc>
        <w:tc>
          <w:tcPr>
            <w:tcW w:w="0" w:type="auto"/>
          </w:tcPr>
          <w:p w:rsidR="00A4307E" w:rsidRPr="00AE5AA2" w:rsidRDefault="00A4307E" w:rsidP="00A4307E">
            <w:pPr>
              <w:pStyle w:val="a3"/>
              <w:jc w:val="center"/>
              <w:rPr>
                <w:szCs w:val="24"/>
              </w:rPr>
            </w:pPr>
            <w:r>
              <w:t>Тереңдетілген оқу үшін әдебиеттерді пайдаланыңыз: негізгі: 1-2; қосымша: 4–6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lastRenderedPageBreak/>
              <w:t>12</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Тақырып 12. 2.5G+ буынының технологиялары</w:t>
            </w:r>
          </w:p>
          <w:p w:rsidR="00A4307E" w:rsidRPr="004657EA" w:rsidRDefault="00A4307E" w:rsidP="00305E0C">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1. HSCSD технологиясы</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2.GPRS технологиясы</w:t>
            </w:r>
          </w:p>
          <w:p w:rsidR="00A4307E" w:rsidRPr="00B51EF8" w:rsidRDefault="00A4307E" w:rsidP="00305E0C">
            <w:pPr>
              <w:widowControl w:val="0"/>
              <w:autoSpaceDE w:val="0"/>
              <w:autoSpaceDN w:val="0"/>
              <w:spacing w:after="0" w:line="240" w:lineRule="auto"/>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3. EDGE технологиясы</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Default="00A4307E" w:rsidP="00A4307E">
            <w:pPr>
              <w:pStyle w:val="a3"/>
            </w:pPr>
            <w:r>
              <w:t>Оқу үшін әдебиеттерді пайдаланыңыз: негізгі: 1 - 2; қосымша: 4 - 6,</w:t>
            </w:r>
          </w:p>
          <w:p w:rsidR="00A4307E" w:rsidRPr="00AE5AA2" w:rsidRDefault="00A4307E" w:rsidP="00A4307E">
            <w:pPr>
              <w:pStyle w:val="a3"/>
              <w:jc w:val="center"/>
              <w:rPr>
                <w:szCs w:val="24"/>
              </w:rPr>
            </w:pP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13</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EB6107">
              <w:rPr>
                <w:rFonts w:ascii="Times New Roman" w:eastAsia="Times New Roman" w:hAnsi="Times New Roman" w:cs="Times New Roman"/>
                <w:sz w:val="24"/>
                <w:szCs w:val="24"/>
                <w:lang w:eastAsia="en-US"/>
              </w:rPr>
              <w:t>ТАҚЫРЫП. 13.IMT-2000 жүйелер тобы</w:t>
            </w:r>
          </w:p>
          <w:p w:rsidR="00A4307E" w:rsidRPr="004657EA" w:rsidRDefault="00A4307E" w:rsidP="00305E0C">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IMT-2000 және CDMA2000 жүйелерінің отбасы</w:t>
            </w:r>
          </w:p>
          <w:p w:rsidR="00A4307E" w:rsidRPr="00EB610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 UMTS стандарты Жалпы сипаттамалар Желінің құрылымы Арна құрылымы</w:t>
            </w:r>
          </w:p>
          <w:p w:rsidR="00A4307E" w:rsidRPr="00B51EF8" w:rsidRDefault="00A4307E" w:rsidP="00305E0C">
            <w:pPr>
              <w:widowControl w:val="0"/>
              <w:autoSpaceDE w:val="0"/>
              <w:autoSpaceDN w:val="0"/>
              <w:spacing w:after="0" w:line="240" w:lineRule="auto"/>
              <w:jc w:val="both"/>
              <w:rPr>
                <w:rFonts w:ascii="Times New Roman" w:hAnsi="Times New Roman" w:cs="Times New Roman"/>
                <w:sz w:val="24"/>
                <w:szCs w:val="24"/>
              </w:rPr>
            </w:pPr>
            <w:r w:rsidRPr="00EB6107">
              <w:rPr>
                <w:rFonts w:ascii="Times New Roman" w:eastAsia="Times New Roman" w:hAnsi="Times New Roman" w:cs="Times New Roman"/>
                <w:sz w:val="24"/>
                <w:szCs w:val="24"/>
                <w:lang w:eastAsia="en-US"/>
              </w:rPr>
              <w:t>3. HSDPA технологиясы</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jc w:val="center"/>
              <w:rPr>
                <w:szCs w:val="24"/>
              </w:rPr>
            </w:pPr>
            <w:r>
              <w:t>Тереңдетілген зерттеу үшін әдебиеттерді пайдаланыңыз: негізгі: 1–3; қосымша: 6 және негізгі анықтамаларды қайталаңыз,</w:t>
            </w:r>
          </w:p>
        </w:tc>
      </w:tr>
      <w:tr w:rsidR="00A4307E" w:rsidRPr="00B51EF8" w:rsidTr="00A4307E">
        <w:trPr>
          <w:gridAfter w:val="3"/>
        </w:trPr>
        <w:tc>
          <w:tcPr>
            <w:tcW w:w="0" w:type="auto"/>
          </w:tcPr>
          <w:p w:rsidR="00A4307E" w:rsidRPr="00E92434" w:rsidRDefault="00E92434">
            <w:pPr>
              <w:pStyle w:val="a3"/>
              <w:jc w:val="center"/>
              <w:rPr>
                <w:szCs w:val="24"/>
                <w:lang w:val="kk-KZ"/>
              </w:rPr>
            </w:pPr>
            <w:r>
              <w:rPr>
                <w:szCs w:val="24"/>
                <w:lang w:val="kk-KZ"/>
              </w:rPr>
              <w:t>14</w:t>
            </w:r>
          </w:p>
        </w:tc>
        <w:tc>
          <w:tcPr>
            <w:tcW w:w="0" w:type="auto"/>
          </w:tcPr>
          <w:p w:rsidR="00A4307E" w:rsidRPr="00034917" w:rsidRDefault="00A4307E" w:rsidP="00D55026">
            <w:pPr>
              <w:pStyle w:val="a8"/>
              <w:rPr>
                <w:rFonts w:ascii="Times New Roman" w:hAnsi="Times New Roman" w:cs="Times New Roman"/>
                <w:sz w:val="24"/>
                <w:szCs w:val="24"/>
                <w:lang w:val="kk-KZ"/>
              </w:rPr>
            </w:pPr>
            <w:r w:rsidRPr="00034917">
              <w:rPr>
                <w:rFonts w:ascii="Times New Roman" w:hAnsi="Times New Roman" w:cs="Times New Roman"/>
                <w:b/>
                <w:sz w:val="24"/>
                <w:szCs w:val="24"/>
                <w:lang w:val="kk-KZ"/>
              </w:rPr>
              <w:t>Семинарлар</w:t>
            </w:r>
            <w:r w:rsidRPr="00034917">
              <w:rPr>
                <w:rFonts w:ascii="Times New Roman" w:hAnsi="Times New Roman" w:cs="Times New Roman"/>
                <w:sz w:val="24"/>
                <w:szCs w:val="24"/>
                <w:lang w:val="kk-KZ"/>
              </w:rPr>
              <w:t xml:space="preserve"> </w:t>
            </w:r>
          </w:p>
          <w:p w:rsidR="00A4307E" w:rsidRPr="0003491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Тақырып. 14.4G технологиялары</w:t>
            </w:r>
          </w:p>
          <w:p w:rsidR="00A4307E" w:rsidRPr="00034917" w:rsidRDefault="00A4307E" w:rsidP="00305E0C">
            <w:pPr>
              <w:pStyle w:val="a8"/>
              <w:rPr>
                <w:rFonts w:ascii="Times New Roman" w:eastAsia="Times New Roman" w:hAnsi="Times New Roman" w:cs="Times New Roman"/>
                <w:i/>
                <w:sz w:val="24"/>
                <w:szCs w:val="24"/>
                <w:lang w:val="kk-KZ" w:eastAsia="en-US"/>
              </w:rPr>
            </w:pPr>
            <w:r w:rsidRPr="00034917">
              <w:rPr>
                <w:rFonts w:ascii="Times New Roman" w:eastAsia="Times New Roman" w:hAnsi="Times New Roman" w:cs="Times New Roman"/>
                <w:i/>
                <w:sz w:val="24"/>
                <w:szCs w:val="24"/>
                <w:lang w:val="kk-KZ" w:eastAsia="en-US"/>
              </w:rPr>
              <w:t>Өңделіп жатқан мәселелер.</w:t>
            </w:r>
          </w:p>
          <w:p w:rsidR="00A4307E" w:rsidRPr="00034917" w:rsidRDefault="00A4307E" w:rsidP="00305E0C">
            <w:pPr>
              <w:pStyle w:val="a8"/>
              <w:rPr>
                <w:rFonts w:ascii="Times New Roman" w:eastAsia="Times New Roman" w:hAnsi="Times New Roman" w:cs="Times New Roman"/>
                <w:i/>
                <w:sz w:val="24"/>
                <w:szCs w:val="24"/>
                <w:lang w:val="kk-KZ" w:eastAsia="en-US"/>
              </w:rPr>
            </w:pPr>
            <w:r w:rsidRPr="00034917">
              <w:rPr>
                <w:rFonts w:ascii="Times New Roman" w:eastAsia="Times New Roman" w:hAnsi="Times New Roman" w:cs="Times New Roman"/>
                <w:sz w:val="24"/>
                <w:szCs w:val="24"/>
                <w:lang w:val="kk-KZ" w:eastAsia="en-US"/>
              </w:rPr>
              <w:t>1. LTE және WiMax стандарттарын OFDMA технологиясымен салыстыру</w:t>
            </w:r>
          </w:p>
          <w:p w:rsidR="00A4307E" w:rsidRPr="00034917" w:rsidRDefault="00A4307E" w:rsidP="00EB6107">
            <w:pPr>
              <w:widowControl w:val="0"/>
              <w:autoSpaceDE w:val="0"/>
              <w:autoSpaceDN w:val="0"/>
              <w:spacing w:after="0" w:line="240" w:lineRule="auto"/>
              <w:jc w:val="both"/>
              <w:rPr>
                <w:rFonts w:ascii="Times New Roman" w:eastAsia="Times New Roman" w:hAnsi="Times New Roman" w:cs="Times New Roman"/>
                <w:sz w:val="24"/>
                <w:szCs w:val="24"/>
                <w:lang w:val="kk-KZ" w:eastAsia="en-US"/>
              </w:rPr>
            </w:pPr>
            <w:r w:rsidRPr="00034917">
              <w:rPr>
                <w:rFonts w:ascii="Times New Roman" w:eastAsia="Times New Roman" w:hAnsi="Times New Roman" w:cs="Times New Roman"/>
                <w:sz w:val="24"/>
                <w:szCs w:val="24"/>
                <w:lang w:val="kk-KZ" w:eastAsia="en-US"/>
              </w:rPr>
              <w:t>2. MIMO деректерді беру технологиясы WiMax желісінің құрылымы</w:t>
            </w:r>
          </w:p>
          <w:p w:rsidR="00A4307E" w:rsidRPr="00034917" w:rsidRDefault="00A4307E" w:rsidP="00305E0C">
            <w:pPr>
              <w:widowControl w:val="0"/>
              <w:autoSpaceDE w:val="0"/>
              <w:autoSpaceDN w:val="0"/>
              <w:spacing w:after="0" w:line="240" w:lineRule="auto"/>
              <w:jc w:val="both"/>
              <w:rPr>
                <w:rFonts w:ascii="Times New Roman" w:hAnsi="Times New Roman" w:cs="Times New Roman"/>
                <w:sz w:val="24"/>
                <w:szCs w:val="24"/>
                <w:lang w:val="kk-KZ"/>
              </w:rPr>
            </w:pPr>
            <w:r w:rsidRPr="00034917">
              <w:rPr>
                <w:rFonts w:ascii="Times New Roman" w:eastAsia="Times New Roman" w:hAnsi="Times New Roman" w:cs="Times New Roman"/>
                <w:sz w:val="24"/>
                <w:szCs w:val="24"/>
                <w:lang w:val="kk-KZ" w:eastAsia="en-US"/>
              </w:rPr>
              <w:t>3. LTE желілерін ұйымдастыру LTE стандартты желісінің архитектурасы және LTE желілерінің арналық құрылымы</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jc w:val="center"/>
              <w:rPr>
                <w:szCs w:val="24"/>
              </w:rPr>
            </w:pPr>
            <w:r>
              <w:t>Тереңдетілген зерттеу үшін әдебиеттерді пайдаланыңыз: негізгі: 1–3; қосымша: 4–6 және негізгі анықтамаларды қайталаңыз,</w:t>
            </w:r>
          </w:p>
        </w:tc>
      </w:tr>
      <w:tr w:rsidR="00A4307E" w:rsidRPr="00B51EF8" w:rsidTr="00A4307E">
        <w:trPr>
          <w:gridAfter w:val="3"/>
        </w:trPr>
        <w:tc>
          <w:tcPr>
            <w:tcW w:w="0" w:type="auto"/>
          </w:tcPr>
          <w:p w:rsidR="00A4307E" w:rsidRPr="00B51EF8" w:rsidRDefault="00A4307E">
            <w:pPr>
              <w:pStyle w:val="a3"/>
              <w:jc w:val="center"/>
              <w:rPr>
                <w:szCs w:val="24"/>
              </w:rPr>
            </w:pPr>
            <w:r w:rsidRPr="00B51EF8">
              <w:rPr>
                <w:szCs w:val="24"/>
              </w:rPr>
              <w:t>15</w:t>
            </w:r>
          </w:p>
        </w:tc>
        <w:tc>
          <w:tcPr>
            <w:tcW w:w="0" w:type="auto"/>
          </w:tcPr>
          <w:p w:rsidR="00A4307E" w:rsidRDefault="00A4307E" w:rsidP="00D55026">
            <w:pPr>
              <w:pStyle w:val="a8"/>
              <w:rPr>
                <w:rFonts w:ascii="Times New Roman" w:hAnsi="Times New Roman" w:cs="Times New Roman"/>
                <w:sz w:val="24"/>
                <w:szCs w:val="24"/>
              </w:rPr>
            </w:pPr>
            <w:r w:rsidRPr="00B51EF8">
              <w:rPr>
                <w:rFonts w:ascii="Times New Roman" w:hAnsi="Times New Roman" w:cs="Times New Roman"/>
                <w:b/>
                <w:sz w:val="24"/>
                <w:szCs w:val="24"/>
              </w:rPr>
              <w:t>Семинарлар</w:t>
            </w:r>
            <w:r w:rsidRPr="00B51EF8">
              <w:rPr>
                <w:rFonts w:ascii="Times New Roman" w:hAnsi="Times New Roman" w:cs="Times New Roman"/>
                <w:sz w:val="24"/>
                <w:szCs w:val="24"/>
              </w:rPr>
              <w:t xml:space="preserve"> </w:t>
            </w:r>
          </w:p>
          <w:p w:rsidR="00A4307E" w:rsidRPr="00B51EF8" w:rsidRDefault="00A4307E"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B51EF8">
              <w:rPr>
                <w:rFonts w:ascii="Times New Roman" w:eastAsia="Times New Roman" w:hAnsi="Times New Roman" w:cs="Times New Roman"/>
                <w:sz w:val="24"/>
                <w:szCs w:val="24"/>
                <w:lang w:eastAsia="en-US"/>
              </w:rPr>
              <w:t>Тақырып. 15. Перспективті ұялы байланыс технологиялары.</w:t>
            </w:r>
          </w:p>
          <w:p w:rsidR="00A4307E" w:rsidRPr="004657EA" w:rsidRDefault="00A4307E" w:rsidP="00305E0C">
            <w:pPr>
              <w:pStyle w:val="a8"/>
              <w:rPr>
                <w:rFonts w:ascii="Times New Roman" w:eastAsia="Times New Roman" w:hAnsi="Times New Roman" w:cs="Times New Roman"/>
                <w:i/>
                <w:sz w:val="24"/>
                <w:szCs w:val="24"/>
                <w:lang w:eastAsia="en-US"/>
              </w:rPr>
            </w:pPr>
            <w:r w:rsidRPr="004657EA">
              <w:rPr>
                <w:rFonts w:ascii="Times New Roman" w:eastAsia="Times New Roman" w:hAnsi="Times New Roman" w:cs="Times New Roman"/>
                <w:i/>
                <w:sz w:val="24"/>
                <w:szCs w:val="24"/>
                <w:lang w:eastAsia="en-US"/>
              </w:rPr>
              <w:t>Өңделіп жатқан мәселелер.</w:t>
            </w:r>
          </w:p>
          <w:p w:rsidR="00A4307E" w:rsidRPr="00B51EF8" w:rsidRDefault="00A4307E"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LTE жүйесінде MIMO технологиясын қолдану. LTE жүйесінде деректерді қайта жіберу</w:t>
            </w:r>
          </w:p>
          <w:p w:rsidR="00A4307E" w:rsidRPr="00B51EF8" w:rsidRDefault="00A4307E" w:rsidP="00B51EF8">
            <w:pPr>
              <w:widowControl w:val="0"/>
              <w:autoSpaceDE w:val="0"/>
              <w:autoSpaceDN w:val="0"/>
              <w:spacing w:after="0" w:line="240" w:lineRule="auto"/>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 LTE арқылы дауыс беру технологиясы</w:t>
            </w:r>
          </w:p>
          <w:p w:rsidR="00A4307E" w:rsidRPr="00B51EF8" w:rsidRDefault="00A4307E" w:rsidP="00BC2351">
            <w:pPr>
              <w:widowControl w:val="0"/>
              <w:autoSpaceDE w:val="0"/>
              <w:autoSpaceDN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US"/>
              </w:rPr>
              <w:t>3. Протокол стектері мен қызметтері және қателерді түзететін кодтау</w:t>
            </w:r>
          </w:p>
        </w:tc>
        <w:tc>
          <w:tcPr>
            <w:tcW w:w="0" w:type="auto"/>
          </w:tcPr>
          <w:p w:rsidR="00A4307E" w:rsidRPr="00AE5AA2" w:rsidRDefault="00A4307E" w:rsidP="00A4307E">
            <w:pPr>
              <w:pStyle w:val="a3"/>
              <w:jc w:val="center"/>
              <w:rPr>
                <w:szCs w:val="24"/>
              </w:rPr>
            </w:pPr>
            <w:r w:rsidRPr="00AE5AA2">
              <w:rPr>
                <w:szCs w:val="24"/>
              </w:rPr>
              <w:t>2</w:t>
            </w:r>
          </w:p>
        </w:tc>
        <w:tc>
          <w:tcPr>
            <w:tcW w:w="0" w:type="auto"/>
          </w:tcPr>
          <w:p w:rsidR="00A4307E" w:rsidRPr="00AE5AA2" w:rsidRDefault="00A4307E" w:rsidP="00A4307E">
            <w:pPr>
              <w:pStyle w:val="a3"/>
              <w:rPr>
                <w:szCs w:val="24"/>
              </w:rPr>
            </w:pPr>
            <w:r>
              <w:t>Тереңдетілген зерттеу үшін әдебиеттерді пайдаланыңыз: негізгі: 1–3; қосымша: 4–6 және негізгі анықтамаларды қайталаңыз,</w:t>
            </w:r>
          </w:p>
        </w:tc>
      </w:tr>
      <w:tr w:rsidR="005246DF" w:rsidRPr="00B51EF8" w:rsidTr="00A4307E">
        <w:trPr>
          <w:gridAfter w:val="3"/>
        </w:trPr>
        <w:tc>
          <w:tcPr>
            <w:tcW w:w="0" w:type="auto"/>
          </w:tcPr>
          <w:p w:rsidR="005246DF" w:rsidRPr="00B51EF8" w:rsidRDefault="005246DF">
            <w:pPr>
              <w:pStyle w:val="a3"/>
              <w:jc w:val="center"/>
              <w:rPr>
                <w:szCs w:val="24"/>
              </w:rPr>
            </w:pPr>
          </w:p>
        </w:tc>
        <w:tc>
          <w:tcPr>
            <w:tcW w:w="0" w:type="auto"/>
          </w:tcPr>
          <w:p w:rsidR="005246DF" w:rsidRPr="00B51EF8" w:rsidRDefault="005246DF" w:rsidP="00D55026">
            <w:pPr>
              <w:pStyle w:val="a8"/>
              <w:rPr>
                <w:rFonts w:ascii="Times New Roman" w:hAnsi="Times New Roman" w:cs="Times New Roman"/>
                <w:b/>
                <w:sz w:val="24"/>
                <w:szCs w:val="24"/>
              </w:rPr>
            </w:pPr>
            <w:r w:rsidRPr="005246DF">
              <w:rPr>
                <w:b/>
                <w:szCs w:val="24"/>
              </w:rPr>
              <w:t>БАРЛЫГЫ / БАРЛЫҒЫ</w:t>
            </w:r>
          </w:p>
        </w:tc>
        <w:tc>
          <w:tcPr>
            <w:tcW w:w="0" w:type="auto"/>
          </w:tcPr>
          <w:p w:rsidR="005246DF" w:rsidRPr="00E92434" w:rsidRDefault="00E92434" w:rsidP="00A4307E">
            <w:pPr>
              <w:pStyle w:val="a3"/>
              <w:jc w:val="center"/>
              <w:rPr>
                <w:szCs w:val="24"/>
                <w:lang w:val="kk-KZ"/>
              </w:rPr>
            </w:pPr>
            <w:r>
              <w:rPr>
                <w:szCs w:val="24"/>
                <w:lang w:val="kk-KZ"/>
              </w:rPr>
              <w:t>30</w:t>
            </w:r>
          </w:p>
        </w:tc>
        <w:tc>
          <w:tcPr>
            <w:tcW w:w="0" w:type="auto"/>
          </w:tcPr>
          <w:p w:rsidR="005246DF" w:rsidRDefault="005246DF" w:rsidP="00A4307E">
            <w:pPr>
              <w:pStyle w:val="a3"/>
            </w:pPr>
          </w:p>
        </w:tc>
      </w:tr>
    </w:tbl>
    <w:p w:rsidR="005246DF" w:rsidRDefault="005246DF">
      <w:pPr>
        <w:pStyle w:val="a3"/>
        <w:jc w:val="center"/>
        <w:rPr>
          <w:b/>
        </w:rPr>
      </w:pPr>
    </w:p>
    <w:p w:rsidR="00587CE6" w:rsidRDefault="00587CE6">
      <w:pPr>
        <w:pStyle w:val="a3"/>
      </w:pPr>
    </w:p>
    <w:p w:rsidR="00587CE6" w:rsidRDefault="00B6428E">
      <w:pPr>
        <w:pStyle w:val="a3"/>
        <w:jc w:val="center"/>
      </w:pPr>
      <w:r>
        <w:rPr>
          <w:b/>
        </w:rPr>
        <w:t>3 СТУДЕНТТЕРДІҢ БІЛІМІН БАҒАЛАУ</w:t>
      </w:r>
    </w:p>
    <w:p w:rsidR="00587CE6" w:rsidRDefault="00587CE6">
      <w:pPr>
        <w:pStyle w:val="a3"/>
      </w:pPr>
    </w:p>
    <w:p w:rsidR="00587CE6" w:rsidRDefault="00B6428E">
      <w:pPr>
        <w:pStyle w:val="a3"/>
        <w:ind w:firstLine="567"/>
      </w:pPr>
      <w:r>
        <w:t xml:space="preserve">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w:t>
      </w:r>
      <w:r>
        <w:lastRenderedPageBreak/>
        <w:t>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587CE6" w:rsidRDefault="00587C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0"/>
        <w:gridCol w:w="2082"/>
        <w:gridCol w:w="1006"/>
      </w:tblGrid>
      <w:tr w:rsidR="00587CE6" w:rsidTr="009E3A7A">
        <w:trPr>
          <w:tblHeader/>
        </w:trPr>
        <w:tc>
          <w:tcPr>
            <w:tcW w:w="569" w:type="pct"/>
          </w:tcPr>
          <w:p w:rsidR="00587CE6" w:rsidRDefault="00B6428E">
            <w:pPr>
              <w:pStyle w:val="a3"/>
              <w:jc w:val="center"/>
            </w:pPr>
            <w:r>
              <w:t>Кезең</w:t>
            </w:r>
          </w:p>
        </w:tc>
        <w:tc>
          <w:tcPr>
            <w:tcW w:w="2773" w:type="pct"/>
          </w:tcPr>
          <w:p w:rsidR="00587CE6" w:rsidRDefault="00B6428E">
            <w:pPr>
              <w:pStyle w:val="a3"/>
              <w:jc w:val="center"/>
            </w:pPr>
            <w:r>
              <w:t>Тапсырма түрі</w:t>
            </w:r>
          </w:p>
        </w:tc>
        <w:tc>
          <w:tcPr>
            <w:tcW w:w="1107" w:type="pct"/>
          </w:tcPr>
          <w:p w:rsidR="00587CE6" w:rsidRDefault="00B6428E">
            <w:pPr>
              <w:pStyle w:val="a3"/>
              <w:jc w:val="center"/>
            </w:pPr>
            <w:r>
              <w:t>Ұпайлар саны (макс)</w:t>
            </w:r>
          </w:p>
        </w:tc>
        <w:tc>
          <w:tcPr>
            <w:tcW w:w="551" w:type="pct"/>
          </w:tcPr>
          <w:p w:rsidR="00587CE6" w:rsidRDefault="00B6428E">
            <w:pPr>
              <w:pStyle w:val="a3"/>
              <w:jc w:val="center"/>
            </w:pPr>
            <w:r>
              <w:t>Барлығы</w:t>
            </w:r>
          </w:p>
        </w:tc>
      </w:tr>
      <w:tr w:rsidR="009E3A7A">
        <w:tc>
          <w:tcPr>
            <w:tcW w:w="0" w:type="auto"/>
            <w:vMerge w:val="restart"/>
          </w:tcPr>
          <w:p w:rsidR="009E3A7A" w:rsidRDefault="009E3A7A">
            <w:pPr>
              <w:pStyle w:val="a3"/>
              <w:jc w:val="center"/>
            </w:pPr>
            <w:r>
              <w:t>1 межелік бақылау</w:t>
            </w:r>
          </w:p>
        </w:tc>
        <w:tc>
          <w:tcPr>
            <w:tcW w:w="0" w:type="auto"/>
          </w:tcPr>
          <w:p w:rsidR="009E3A7A" w:rsidRPr="00AE5AA2" w:rsidRDefault="009E3A7A" w:rsidP="00B6428E">
            <w:pPr>
              <w:pStyle w:val="a3"/>
              <w:rPr>
                <w:szCs w:val="24"/>
              </w:rPr>
            </w:pPr>
            <w:r w:rsidRPr="00AE5AA2">
              <w:rPr>
                <w:szCs w:val="24"/>
              </w:rPr>
              <w:t>Дәріс материалын оқу</w:t>
            </w:r>
          </w:p>
        </w:tc>
        <w:tc>
          <w:tcPr>
            <w:tcW w:w="0" w:type="auto"/>
          </w:tcPr>
          <w:p w:rsidR="009E3A7A" w:rsidRPr="00AE5AA2" w:rsidRDefault="009E3A7A" w:rsidP="00B6428E">
            <w:pPr>
              <w:pStyle w:val="a3"/>
              <w:jc w:val="center"/>
              <w:rPr>
                <w:szCs w:val="24"/>
              </w:rPr>
            </w:pPr>
            <w:r w:rsidRPr="00AE5AA2">
              <w:rPr>
                <w:szCs w:val="24"/>
              </w:rPr>
              <w:t>25</w:t>
            </w:r>
          </w:p>
        </w:tc>
        <w:tc>
          <w:tcPr>
            <w:tcW w:w="0" w:type="auto"/>
            <w:vMerge w:val="restart"/>
          </w:tcPr>
          <w:p w:rsidR="009E3A7A" w:rsidRDefault="009E3A7A" w:rsidP="00B6428E">
            <w:pPr>
              <w:pStyle w:val="a3"/>
              <w:jc w:val="center"/>
            </w:pPr>
            <w:r>
              <w:t>0-100</w:t>
            </w:r>
          </w:p>
        </w:tc>
      </w:tr>
      <w:tr w:rsidR="009E3A7A">
        <w:tc>
          <w:tcPr>
            <w:tcW w:w="0" w:type="auto"/>
            <w:vMerge/>
          </w:tcPr>
          <w:p w:rsidR="009E3A7A" w:rsidRDefault="009E3A7A">
            <w:pPr>
              <w:pStyle w:val="a3"/>
              <w:jc w:val="center"/>
            </w:pPr>
          </w:p>
        </w:tc>
        <w:tc>
          <w:tcPr>
            <w:tcW w:w="0" w:type="auto"/>
          </w:tcPr>
          <w:p w:rsidR="009E3A7A" w:rsidRDefault="009E3A7A">
            <w:pPr>
              <w:pStyle w:val="a3"/>
            </w:pPr>
            <w:r w:rsidRPr="00AE5AA2">
              <w:rPr>
                <w:szCs w:val="24"/>
              </w:rPr>
              <w:t>Тапсырмаларды орындау және РТЖ</w:t>
            </w:r>
          </w:p>
        </w:tc>
        <w:tc>
          <w:tcPr>
            <w:tcW w:w="0" w:type="auto"/>
          </w:tcPr>
          <w:p w:rsidR="009E3A7A" w:rsidRPr="00034917" w:rsidRDefault="00034917" w:rsidP="00034917">
            <w:pPr>
              <w:pStyle w:val="a3"/>
              <w:jc w:val="center"/>
              <w:rPr>
                <w:lang w:val="kk-KZ"/>
              </w:rPr>
            </w:pPr>
            <w:r>
              <w:rPr>
                <w:szCs w:val="24"/>
                <w:lang w:val="kk-KZ"/>
              </w:rPr>
              <w:t>20</w:t>
            </w:r>
          </w:p>
        </w:tc>
        <w:tc>
          <w:tcPr>
            <w:tcW w:w="0" w:type="auto"/>
            <w:vMerge/>
          </w:tcPr>
          <w:p w:rsidR="009E3A7A" w:rsidRDefault="009E3A7A">
            <w:pPr>
              <w:pStyle w:val="a3"/>
              <w:jc w:val="center"/>
            </w:pPr>
          </w:p>
        </w:tc>
      </w:tr>
      <w:tr w:rsidR="009E3A7A">
        <w:tc>
          <w:tcPr>
            <w:tcW w:w="0" w:type="auto"/>
            <w:vMerge/>
          </w:tcPr>
          <w:p w:rsidR="009E3A7A" w:rsidRDefault="009E3A7A">
            <w:pPr>
              <w:pStyle w:val="a3"/>
              <w:jc w:val="center"/>
            </w:pPr>
          </w:p>
        </w:tc>
        <w:tc>
          <w:tcPr>
            <w:tcW w:w="0" w:type="auto"/>
          </w:tcPr>
          <w:p w:rsidR="009E3A7A" w:rsidRDefault="009E3A7A">
            <w:pPr>
              <w:pStyle w:val="a3"/>
            </w:pPr>
            <w:r w:rsidRPr="00AE5AA2">
              <w:rPr>
                <w:szCs w:val="24"/>
              </w:rPr>
              <w:t>Тест жауаптары</w:t>
            </w:r>
          </w:p>
        </w:tc>
        <w:tc>
          <w:tcPr>
            <w:tcW w:w="0" w:type="auto"/>
          </w:tcPr>
          <w:p w:rsidR="009E3A7A" w:rsidRDefault="009E3A7A">
            <w:pPr>
              <w:pStyle w:val="a3"/>
              <w:jc w:val="center"/>
            </w:pPr>
            <w:r w:rsidRPr="00AE5AA2">
              <w:rPr>
                <w:szCs w:val="24"/>
              </w:rPr>
              <w:t>55</w:t>
            </w:r>
          </w:p>
        </w:tc>
        <w:tc>
          <w:tcPr>
            <w:tcW w:w="0" w:type="auto"/>
            <w:vMerge/>
          </w:tcPr>
          <w:p w:rsidR="009E3A7A" w:rsidRDefault="009E3A7A">
            <w:pPr>
              <w:pStyle w:val="a3"/>
              <w:jc w:val="center"/>
            </w:pPr>
          </w:p>
        </w:tc>
      </w:tr>
      <w:tr w:rsidR="009E3A7A">
        <w:tc>
          <w:tcPr>
            <w:tcW w:w="0" w:type="auto"/>
            <w:vMerge w:val="restart"/>
          </w:tcPr>
          <w:p w:rsidR="009E3A7A" w:rsidRDefault="009E3A7A">
            <w:pPr>
              <w:pStyle w:val="a3"/>
              <w:jc w:val="center"/>
            </w:pPr>
            <w:r>
              <w:t>2-ші шекаралық бақылау</w:t>
            </w:r>
          </w:p>
        </w:tc>
        <w:tc>
          <w:tcPr>
            <w:tcW w:w="0" w:type="auto"/>
          </w:tcPr>
          <w:p w:rsidR="009E3A7A" w:rsidRPr="00AE5AA2" w:rsidRDefault="009E3A7A" w:rsidP="00B6428E">
            <w:pPr>
              <w:pStyle w:val="a3"/>
              <w:rPr>
                <w:szCs w:val="24"/>
              </w:rPr>
            </w:pPr>
            <w:r w:rsidRPr="00AE5AA2">
              <w:rPr>
                <w:szCs w:val="24"/>
              </w:rPr>
              <w:t>Дәріс материалын оқу</w:t>
            </w:r>
          </w:p>
        </w:tc>
        <w:tc>
          <w:tcPr>
            <w:tcW w:w="0" w:type="auto"/>
          </w:tcPr>
          <w:p w:rsidR="009E3A7A" w:rsidRPr="00AE5AA2" w:rsidRDefault="009E3A7A" w:rsidP="00B6428E">
            <w:pPr>
              <w:pStyle w:val="a3"/>
              <w:jc w:val="center"/>
              <w:rPr>
                <w:szCs w:val="24"/>
              </w:rPr>
            </w:pPr>
            <w:r w:rsidRPr="00AE5AA2">
              <w:rPr>
                <w:szCs w:val="24"/>
              </w:rPr>
              <w:t>25</w:t>
            </w:r>
          </w:p>
        </w:tc>
        <w:tc>
          <w:tcPr>
            <w:tcW w:w="0" w:type="auto"/>
            <w:vMerge w:val="restart"/>
          </w:tcPr>
          <w:p w:rsidR="009E3A7A" w:rsidRDefault="009E3A7A" w:rsidP="00B6428E">
            <w:pPr>
              <w:pStyle w:val="a3"/>
              <w:jc w:val="center"/>
            </w:pPr>
            <w:r>
              <w:t>0-100</w:t>
            </w:r>
          </w:p>
        </w:tc>
      </w:tr>
      <w:tr w:rsidR="009E3A7A">
        <w:tc>
          <w:tcPr>
            <w:tcW w:w="0" w:type="auto"/>
            <w:vMerge/>
          </w:tcPr>
          <w:p w:rsidR="009E3A7A" w:rsidRDefault="009E3A7A">
            <w:pPr>
              <w:pStyle w:val="a3"/>
              <w:jc w:val="center"/>
            </w:pPr>
          </w:p>
        </w:tc>
        <w:tc>
          <w:tcPr>
            <w:tcW w:w="0" w:type="auto"/>
          </w:tcPr>
          <w:p w:rsidR="009E3A7A" w:rsidRDefault="009E3A7A">
            <w:pPr>
              <w:pStyle w:val="a3"/>
            </w:pPr>
            <w:r w:rsidRPr="00AE5AA2">
              <w:rPr>
                <w:szCs w:val="24"/>
              </w:rPr>
              <w:t>Тапсырмаларды орындау және РТЖ</w:t>
            </w:r>
          </w:p>
        </w:tc>
        <w:tc>
          <w:tcPr>
            <w:tcW w:w="0" w:type="auto"/>
          </w:tcPr>
          <w:p w:rsidR="009E3A7A" w:rsidRDefault="00034917">
            <w:pPr>
              <w:pStyle w:val="a3"/>
              <w:jc w:val="center"/>
            </w:pPr>
            <w:r>
              <w:rPr>
                <w:szCs w:val="24"/>
              </w:rPr>
              <w:t>20</w:t>
            </w:r>
          </w:p>
        </w:tc>
        <w:tc>
          <w:tcPr>
            <w:tcW w:w="0" w:type="auto"/>
            <w:vMerge/>
          </w:tcPr>
          <w:p w:rsidR="009E3A7A" w:rsidRDefault="009E3A7A">
            <w:pPr>
              <w:pStyle w:val="a3"/>
              <w:jc w:val="center"/>
            </w:pPr>
          </w:p>
        </w:tc>
      </w:tr>
      <w:tr w:rsidR="009E3A7A">
        <w:tc>
          <w:tcPr>
            <w:tcW w:w="0" w:type="auto"/>
            <w:vMerge/>
          </w:tcPr>
          <w:p w:rsidR="009E3A7A" w:rsidRDefault="009E3A7A">
            <w:pPr>
              <w:pStyle w:val="a3"/>
              <w:jc w:val="center"/>
            </w:pPr>
          </w:p>
        </w:tc>
        <w:tc>
          <w:tcPr>
            <w:tcW w:w="0" w:type="auto"/>
          </w:tcPr>
          <w:p w:rsidR="009E3A7A" w:rsidRDefault="009E3A7A">
            <w:pPr>
              <w:pStyle w:val="a3"/>
            </w:pPr>
            <w:r w:rsidRPr="00AE5AA2">
              <w:rPr>
                <w:szCs w:val="24"/>
              </w:rPr>
              <w:t>Тест жауаптары</w:t>
            </w:r>
          </w:p>
        </w:tc>
        <w:tc>
          <w:tcPr>
            <w:tcW w:w="0" w:type="auto"/>
          </w:tcPr>
          <w:p w:rsidR="009E3A7A" w:rsidRDefault="009E3A7A">
            <w:pPr>
              <w:pStyle w:val="a3"/>
              <w:jc w:val="center"/>
            </w:pPr>
            <w:r w:rsidRPr="00AE5AA2">
              <w:rPr>
                <w:szCs w:val="24"/>
              </w:rPr>
              <w:t>55</w:t>
            </w:r>
          </w:p>
        </w:tc>
        <w:tc>
          <w:tcPr>
            <w:tcW w:w="0" w:type="auto"/>
            <w:vMerge/>
          </w:tcPr>
          <w:p w:rsidR="009E3A7A" w:rsidRDefault="009E3A7A">
            <w:pPr>
              <w:pStyle w:val="a3"/>
              <w:jc w:val="center"/>
            </w:pPr>
          </w:p>
        </w:tc>
      </w:tr>
      <w:tr w:rsidR="009E3A7A" w:rsidTr="00181074">
        <w:tc>
          <w:tcPr>
            <w:tcW w:w="0" w:type="auto"/>
          </w:tcPr>
          <w:p w:rsidR="009E3A7A" w:rsidRDefault="009E3A7A">
            <w:pPr>
              <w:pStyle w:val="a3"/>
              <w:jc w:val="center"/>
            </w:pPr>
            <w:r>
              <w:t>Қорытынды бақылау</w:t>
            </w:r>
          </w:p>
        </w:tc>
        <w:tc>
          <w:tcPr>
            <w:tcW w:w="0" w:type="auto"/>
            <w:gridSpan w:val="2"/>
          </w:tcPr>
          <w:p w:rsidR="009E3A7A" w:rsidRPr="00AE5AA2" w:rsidRDefault="009E3A7A" w:rsidP="00B6428E">
            <w:pPr>
              <w:pStyle w:val="a3"/>
              <w:rPr>
                <w:szCs w:val="24"/>
              </w:rPr>
            </w:pPr>
            <w:r w:rsidRPr="00AE5AA2">
              <w:rPr>
                <w:szCs w:val="24"/>
              </w:rPr>
              <w:t>Емтихан тест түрінде немесе жазбаша немесе ауызша</w:t>
            </w:r>
          </w:p>
        </w:tc>
        <w:tc>
          <w:tcPr>
            <w:tcW w:w="0" w:type="auto"/>
          </w:tcPr>
          <w:p w:rsidR="009E3A7A" w:rsidRDefault="009E3A7A" w:rsidP="00B6428E">
            <w:pPr>
              <w:pStyle w:val="a3"/>
              <w:jc w:val="center"/>
            </w:pPr>
            <w:r>
              <w:t>0-100</w:t>
            </w:r>
          </w:p>
        </w:tc>
      </w:tr>
    </w:tbl>
    <w:p w:rsidR="00587CE6" w:rsidRDefault="00587CE6">
      <w:pPr>
        <w:pStyle w:val="a3"/>
      </w:pPr>
    </w:p>
    <w:p w:rsidR="00587CE6" w:rsidRDefault="00B6428E">
      <w:pPr>
        <w:pStyle w:val="a3"/>
        <w:ind w:firstLine="567"/>
      </w:pPr>
      <w:r>
        <w:t>Студенттің пән бойынша білімін қорытынды бағалау 100 балдық жүйе бойынша жүргізіледі және оған мыналар кіреді:</w:t>
      </w:r>
    </w:p>
    <w:p w:rsidR="00587CE6" w:rsidRDefault="00B6428E">
      <w:pPr>
        <w:pStyle w:val="a3"/>
        <w:ind w:firstLine="567"/>
      </w:pPr>
      <w:r>
        <w:t>- емтиханда алынған нәтиженің 40%;</w:t>
      </w:r>
    </w:p>
    <w:p w:rsidR="00587CE6" w:rsidRDefault="00B6428E">
      <w:pPr>
        <w:pStyle w:val="a3"/>
        <w:ind w:firstLine="567"/>
      </w:pPr>
      <w:r>
        <w:t>- ағымдағы оқу үлгерімінің нәтижелерінің 60%.</w:t>
      </w:r>
    </w:p>
    <w:p w:rsidR="00587CE6" w:rsidRDefault="00587CE6">
      <w:pPr>
        <w:pStyle w:val="a3"/>
      </w:pPr>
    </w:p>
    <w:p w:rsidR="00587CE6" w:rsidRDefault="00B6428E">
      <w:pPr>
        <w:pStyle w:val="a3"/>
        <w:ind w:firstLine="567"/>
      </w:pPr>
      <w:r>
        <w:t>Қорытынды бағаны есептеу формуласы:</w:t>
      </w:r>
    </w:p>
    <w:p w:rsidR="00587CE6" w:rsidRDefault="00587CE6">
      <w:pPr>
        <w:pStyle w:val="a3"/>
      </w:pPr>
    </w:p>
    <w:p w:rsidR="00587CE6" w:rsidRDefault="00B6428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587CE6" w:rsidRDefault="00587CE6">
      <w:pPr>
        <w:pStyle w:val="a3"/>
      </w:pPr>
    </w:p>
    <w:p w:rsidR="00587CE6" w:rsidRDefault="00B6428E">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587CE6" w:rsidRDefault="00587CE6">
      <w:pPr>
        <w:pStyle w:val="a3"/>
      </w:pPr>
    </w:p>
    <w:p w:rsidR="00587CE6" w:rsidRDefault="00B6428E">
      <w:pPr>
        <w:pStyle w:val="a3"/>
        <w:ind w:firstLine="567"/>
      </w:pPr>
      <w:r>
        <w:t>Қорытынды әріптік баға және оның баллдағы цифрлық баламасы:</w:t>
      </w:r>
    </w:p>
    <w:p w:rsidR="00587CE6" w:rsidRDefault="00587CE6">
      <w:pPr>
        <w:pStyle w:val="a3"/>
      </w:pPr>
    </w:p>
    <w:p w:rsidR="00587CE6" w:rsidRDefault="00B6428E">
      <w:pPr>
        <w:pStyle w:val="a3"/>
        <w:ind w:firstLine="567"/>
        <w:rPr>
          <w:b/>
        </w:rPr>
      </w:pPr>
      <w:r>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p w:rsidR="009E3A7A" w:rsidRDefault="009E3A7A">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587CE6">
        <w:trPr>
          <w:tblHeader/>
        </w:trPr>
        <w:tc>
          <w:tcPr>
            <w:tcW w:w="600" w:type="pct"/>
          </w:tcPr>
          <w:p w:rsidR="00587CE6" w:rsidRDefault="00B6428E">
            <w:pPr>
              <w:pStyle w:val="a3"/>
              <w:jc w:val="center"/>
            </w:pPr>
            <w:r>
              <w:t>Әріптік жүйе бойынша бағалау</w:t>
            </w:r>
          </w:p>
        </w:tc>
        <w:tc>
          <w:tcPr>
            <w:tcW w:w="900" w:type="pct"/>
          </w:tcPr>
          <w:p w:rsidR="00587CE6" w:rsidRDefault="00B6428E">
            <w:pPr>
              <w:pStyle w:val="a3"/>
              <w:jc w:val="center"/>
            </w:pPr>
            <w:r>
              <w:t>Сандық эквивалент</w:t>
            </w:r>
          </w:p>
        </w:tc>
        <w:tc>
          <w:tcPr>
            <w:tcW w:w="800" w:type="pct"/>
          </w:tcPr>
          <w:p w:rsidR="00587CE6" w:rsidRDefault="00B6428E">
            <w:pPr>
              <w:pStyle w:val="a3"/>
              <w:jc w:val="center"/>
            </w:pPr>
            <w:r>
              <w:t>Ұпайлар (% мазмұн)</w:t>
            </w:r>
          </w:p>
        </w:tc>
        <w:tc>
          <w:tcPr>
            <w:tcW w:w="800" w:type="pct"/>
          </w:tcPr>
          <w:p w:rsidR="00587CE6" w:rsidRDefault="00B6428E">
            <w:pPr>
              <w:pStyle w:val="a3"/>
              <w:jc w:val="center"/>
            </w:pPr>
            <w:r>
              <w:t>Дәстүрлі жүйе бойынша бағалау</w:t>
            </w:r>
          </w:p>
        </w:tc>
        <w:tc>
          <w:tcPr>
            <w:tcW w:w="0" w:type="auto"/>
          </w:tcPr>
          <w:p w:rsidR="00587CE6" w:rsidRDefault="00B6428E">
            <w:pPr>
              <w:pStyle w:val="a3"/>
              <w:jc w:val="center"/>
            </w:pPr>
            <w:r>
              <w:t>Критерий</w:t>
            </w:r>
          </w:p>
        </w:tc>
      </w:tr>
      <w:tr w:rsidR="00587CE6">
        <w:tc>
          <w:tcPr>
            <w:tcW w:w="0" w:type="auto"/>
          </w:tcPr>
          <w:p w:rsidR="00587CE6" w:rsidRDefault="00B6428E">
            <w:pPr>
              <w:pStyle w:val="a3"/>
              <w:jc w:val="center"/>
            </w:pPr>
            <w:r>
              <w:t>А</w:t>
            </w:r>
          </w:p>
        </w:tc>
        <w:tc>
          <w:tcPr>
            <w:tcW w:w="0" w:type="auto"/>
          </w:tcPr>
          <w:p w:rsidR="00587CE6" w:rsidRDefault="00B6428E">
            <w:pPr>
              <w:pStyle w:val="a3"/>
              <w:jc w:val="center"/>
            </w:pPr>
            <w:r>
              <w:t>4.0</w:t>
            </w:r>
          </w:p>
        </w:tc>
        <w:tc>
          <w:tcPr>
            <w:tcW w:w="0" w:type="auto"/>
          </w:tcPr>
          <w:p w:rsidR="00587CE6" w:rsidRDefault="00B6428E">
            <w:pPr>
              <w:pStyle w:val="a3"/>
              <w:jc w:val="center"/>
            </w:pPr>
            <w:r>
              <w:t>95-100</w:t>
            </w:r>
          </w:p>
        </w:tc>
        <w:tc>
          <w:tcPr>
            <w:tcW w:w="0" w:type="auto"/>
            <w:vMerge w:val="restart"/>
          </w:tcPr>
          <w:p w:rsidR="00587CE6" w:rsidRDefault="00B6428E">
            <w:pPr>
              <w:pStyle w:val="a3"/>
              <w:jc w:val="center"/>
            </w:pPr>
            <w:r>
              <w:t>Жақсы</w:t>
            </w:r>
          </w:p>
        </w:tc>
        <w:tc>
          <w:tcPr>
            <w:tcW w:w="0" w:type="auto"/>
            <w:vMerge w:val="restart"/>
          </w:tcPr>
          <w:p w:rsidR="00587CE6" w:rsidRDefault="00B6428E">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587CE6">
        <w:tc>
          <w:tcPr>
            <w:tcW w:w="0" w:type="auto"/>
          </w:tcPr>
          <w:p w:rsidR="00587CE6" w:rsidRDefault="00B6428E">
            <w:pPr>
              <w:pStyle w:val="a3"/>
              <w:jc w:val="center"/>
            </w:pPr>
            <w:r>
              <w:t>A-</w:t>
            </w:r>
          </w:p>
        </w:tc>
        <w:tc>
          <w:tcPr>
            <w:tcW w:w="0" w:type="auto"/>
          </w:tcPr>
          <w:p w:rsidR="00587CE6" w:rsidRDefault="00B6428E">
            <w:pPr>
              <w:pStyle w:val="a3"/>
              <w:jc w:val="center"/>
            </w:pPr>
            <w:r>
              <w:t>3.67</w:t>
            </w:r>
          </w:p>
        </w:tc>
        <w:tc>
          <w:tcPr>
            <w:tcW w:w="0" w:type="auto"/>
          </w:tcPr>
          <w:p w:rsidR="00587CE6" w:rsidRDefault="00B6428E">
            <w:pPr>
              <w:pStyle w:val="a3"/>
              <w:jc w:val="center"/>
            </w:pPr>
            <w:r>
              <w:t>90-94</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B+</w:t>
            </w:r>
          </w:p>
        </w:tc>
        <w:tc>
          <w:tcPr>
            <w:tcW w:w="0" w:type="auto"/>
          </w:tcPr>
          <w:p w:rsidR="00587CE6" w:rsidRDefault="00B6428E">
            <w:pPr>
              <w:pStyle w:val="a3"/>
              <w:jc w:val="center"/>
            </w:pPr>
            <w:r>
              <w:t>3.33</w:t>
            </w:r>
          </w:p>
        </w:tc>
        <w:tc>
          <w:tcPr>
            <w:tcW w:w="0" w:type="auto"/>
          </w:tcPr>
          <w:p w:rsidR="00587CE6" w:rsidRDefault="00B6428E">
            <w:pPr>
              <w:pStyle w:val="a3"/>
              <w:jc w:val="center"/>
            </w:pPr>
            <w:r>
              <w:t>85-89</w:t>
            </w:r>
          </w:p>
        </w:tc>
        <w:tc>
          <w:tcPr>
            <w:tcW w:w="0" w:type="auto"/>
            <w:vMerge w:val="restart"/>
          </w:tcPr>
          <w:p w:rsidR="00587CE6" w:rsidRDefault="00B6428E">
            <w:pPr>
              <w:pStyle w:val="a3"/>
              <w:jc w:val="center"/>
            </w:pPr>
            <w:r>
              <w:t>Жақсы</w:t>
            </w:r>
          </w:p>
        </w:tc>
        <w:tc>
          <w:tcPr>
            <w:tcW w:w="0" w:type="auto"/>
            <w:vMerge w:val="restart"/>
          </w:tcPr>
          <w:p w:rsidR="00587CE6" w:rsidRDefault="00B6428E">
            <w:pPr>
              <w:pStyle w:val="a3"/>
            </w:pPr>
            <w:r>
              <w:t xml:space="preserve">Курстың теориялық мазмұны </w:t>
            </w:r>
            <w:r>
              <w:lastRenderedPageBreak/>
              <w:t>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587CE6">
        <w:tc>
          <w:tcPr>
            <w:tcW w:w="0" w:type="auto"/>
          </w:tcPr>
          <w:p w:rsidR="00587CE6" w:rsidRDefault="00B6428E">
            <w:pPr>
              <w:pStyle w:val="a3"/>
              <w:jc w:val="center"/>
            </w:pPr>
            <w:r>
              <w:lastRenderedPageBreak/>
              <w:t>Б</w:t>
            </w:r>
          </w:p>
        </w:tc>
        <w:tc>
          <w:tcPr>
            <w:tcW w:w="0" w:type="auto"/>
          </w:tcPr>
          <w:p w:rsidR="00587CE6" w:rsidRDefault="00B6428E">
            <w:pPr>
              <w:pStyle w:val="a3"/>
              <w:jc w:val="center"/>
            </w:pPr>
            <w:r>
              <w:t>3.0</w:t>
            </w:r>
          </w:p>
        </w:tc>
        <w:tc>
          <w:tcPr>
            <w:tcW w:w="0" w:type="auto"/>
          </w:tcPr>
          <w:p w:rsidR="00587CE6" w:rsidRDefault="00B6428E">
            <w:pPr>
              <w:pStyle w:val="a3"/>
              <w:jc w:val="center"/>
            </w:pPr>
            <w:r>
              <w:t>80-84</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lastRenderedPageBreak/>
              <w:t>B-</w:t>
            </w:r>
          </w:p>
        </w:tc>
        <w:tc>
          <w:tcPr>
            <w:tcW w:w="0" w:type="auto"/>
          </w:tcPr>
          <w:p w:rsidR="00587CE6" w:rsidRDefault="00B6428E">
            <w:pPr>
              <w:pStyle w:val="a3"/>
              <w:jc w:val="center"/>
            </w:pPr>
            <w:r>
              <w:t>2.67</w:t>
            </w:r>
          </w:p>
        </w:tc>
        <w:tc>
          <w:tcPr>
            <w:tcW w:w="0" w:type="auto"/>
          </w:tcPr>
          <w:p w:rsidR="00587CE6" w:rsidRDefault="00B6428E">
            <w:pPr>
              <w:pStyle w:val="a3"/>
              <w:jc w:val="center"/>
            </w:pPr>
            <w:r>
              <w:t>75-79</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C+</w:t>
            </w:r>
          </w:p>
        </w:tc>
        <w:tc>
          <w:tcPr>
            <w:tcW w:w="0" w:type="auto"/>
          </w:tcPr>
          <w:p w:rsidR="00587CE6" w:rsidRDefault="00B6428E">
            <w:pPr>
              <w:pStyle w:val="a3"/>
              <w:jc w:val="center"/>
            </w:pPr>
            <w:r>
              <w:t>2.33</w:t>
            </w:r>
          </w:p>
        </w:tc>
        <w:tc>
          <w:tcPr>
            <w:tcW w:w="0" w:type="auto"/>
          </w:tcPr>
          <w:p w:rsidR="00587CE6" w:rsidRDefault="00B6428E">
            <w:pPr>
              <w:pStyle w:val="a3"/>
              <w:jc w:val="center"/>
            </w:pPr>
            <w:r>
              <w:t>70-74</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C</w:t>
            </w:r>
          </w:p>
        </w:tc>
        <w:tc>
          <w:tcPr>
            <w:tcW w:w="0" w:type="auto"/>
          </w:tcPr>
          <w:p w:rsidR="00587CE6" w:rsidRDefault="00B6428E">
            <w:pPr>
              <w:pStyle w:val="a3"/>
              <w:jc w:val="center"/>
            </w:pPr>
            <w:r>
              <w:t>2.0</w:t>
            </w:r>
          </w:p>
        </w:tc>
        <w:tc>
          <w:tcPr>
            <w:tcW w:w="0" w:type="auto"/>
          </w:tcPr>
          <w:p w:rsidR="00587CE6" w:rsidRDefault="00B6428E">
            <w:pPr>
              <w:pStyle w:val="a3"/>
              <w:jc w:val="center"/>
            </w:pPr>
            <w:r>
              <w:t>65-69</w:t>
            </w:r>
          </w:p>
        </w:tc>
        <w:tc>
          <w:tcPr>
            <w:tcW w:w="0" w:type="auto"/>
            <w:vMerge w:val="restart"/>
          </w:tcPr>
          <w:p w:rsidR="00587CE6" w:rsidRDefault="00B6428E">
            <w:pPr>
              <w:pStyle w:val="a3"/>
              <w:jc w:val="center"/>
            </w:pPr>
            <w:r>
              <w:t>Қанағаттанарлық</w:t>
            </w:r>
          </w:p>
        </w:tc>
        <w:tc>
          <w:tcPr>
            <w:tcW w:w="0" w:type="auto"/>
            <w:vMerge w:val="restart"/>
          </w:tcPr>
          <w:p w:rsidR="00587CE6" w:rsidRDefault="00B6428E">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587CE6">
        <w:tc>
          <w:tcPr>
            <w:tcW w:w="0" w:type="auto"/>
          </w:tcPr>
          <w:p w:rsidR="00587CE6" w:rsidRDefault="00B6428E">
            <w:pPr>
              <w:pStyle w:val="a3"/>
              <w:jc w:val="center"/>
            </w:pPr>
            <w:r>
              <w:t>C-</w:t>
            </w:r>
          </w:p>
        </w:tc>
        <w:tc>
          <w:tcPr>
            <w:tcW w:w="0" w:type="auto"/>
          </w:tcPr>
          <w:p w:rsidR="00587CE6" w:rsidRDefault="00B6428E">
            <w:pPr>
              <w:pStyle w:val="a3"/>
              <w:jc w:val="center"/>
            </w:pPr>
            <w:r>
              <w:t>1.67</w:t>
            </w:r>
          </w:p>
        </w:tc>
        <w:tc>
          <w:tcPr>
            <w:tcW w:w="0" w:type="auto"/>
          </w:tcPr>
          <w:p w:rsidR="00587CE6" w:rsidRDefault="00B6428E">
            <w:pPr>
              <w:pStyle w:val="a3"/>
              <w:jc w:val="center"/>
            </w:pPr>
            <w:r>
              <w:t>60-64</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D+</w:t>
            </w:r>
          </w:p>
        </w:tc>
        <w:tc>
          <w:tcPr>
            <w:tcW w:w="0" w:type="auto"/>
          </w:tcPr>
          <w:p w:rsidR="00587CE6" w:rsidRDefault="00B6428E">
            <w:pPr>
              <w:pStyle w:val="a3"/>
              <w:jc w:val="center"/>
            </w:pPr>
            <w:r>
              <w:t>1.33</w:t>
            </w:r>
          </w:p>
        </w:tc>
        <w:tc>
          <w:tcPr>
            <w:tcW w:w="0" w:type="auto"/>
          </w:tcPr>
          <w:p w:rsidR="00587CE6" w:rsidRDefault="00B6428E">
            <w:pPr>
              <w:pStyle w:val="a3"/>
              <w:jc w:val="center"/>
            </w:pPr>
            <w:r>
              <w:t>55-59</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D</w:t>
            </w:r>
          </w:p>
        </w:tc>
        <w:tc>
          <w:tcPr>
            <w:tcW w:w="0" w:type="auto"/>
          </w:tcPr>
          <w:p w:rsidR="00587CE6" w:rsidRDefault="00B6428E">
            <w:pPr>
              <w:pStyle w:val="a3"/>
              <w:jc w:val="center"/>
            </w:pPr>
            <w:r>
              <w:t>1.0</w:t>
            </w:r>
          </w:p>
        </w:tc>
        <w:tc>
          <w:tcPr>
            <w:tcW w:w="0" w:type="auto"/>
          </w:tcPr>
          <w:p w:rsidR="00587CE6" w:rsidRDefault="00B6428E">
            <w:pPr>
              <w:pStyle w:val="a3"/>
              <w:jc w:val="center"/>
            </w:pPr>
            <w:r>
              <w:t>50-54</w:t>
            </w:r>
          </w:p>
        </w:tc>
        <w:tc>
          <w:tcPr>
            <w:tcW w:w="0" w:type="auto"/>
            <w:vMerge/>
          </w:tcPr>
          <w:p w:rsidR="00587CE6" w:rsidRDefault="00587CE6">
            <w:pPr>
              <w:pStyle w:val="a3"/>
            </w:pPr>
          </w:p>
        </w:tc>
        <w:tc>
          <w:tcPr>
            <w:tcW w:w="0" w:type="auto"/>
            <w:vMerge/>
          </w:tcPr>
          <w:p w:rsidR="00587CE6" w:rsidRDefault="00587CE6">
            <w:pPr>
              <w:pStyle w:val="a3"/>
            </w:pPr>
          </w:p>
        </w:tc>
      </w:tr>
      <w:tr w:rsidR="00587CE6">
        <w:tc>
          <w:tcPr>
            <w:tcW w:w="0" w:type="auto"/>
          </w:tcPr>
          <w:p w:rsidR="00587CE6" w:rsidRDefault="00B6428E">
            <w:pPr>
              <w:pStyle w:val="a3"/>
              <w:jc w:val="center"/>
            </w:pPr>
            <w:r>
              <w:t>FX</w:t>
            </w:r>
          </w:p>
        </w:tc>
        <w:tc>
          <w:tcPr>
            <w:tcW w:w="0" w:type="auto"/>
          </w:tcPr>
          <w:p w:rsidR="00587CE6" w:rsidRDefault="00B6428E">
            <w:pPr>
              <w:pStyle w:val="a3"/>
              <w:jc w:val="center"/>
            </w:pPr>
            <w:r>
              <w:t>0,5</w:t>
            </w:r>
          </w:p>
        </w:tc>
        <w:tc>
          <w:tcPr>
            <w:tcW w:w="0" w:type="auto"/>
          </w:tcPr>
          <w:p w:rsidR="00587CE6" w:rsidRDefault="00B6428E">
            <w:pPr>
              <w:pStyle w:val="a3"/>
              <w:jc w:val="center"/>
            </w:pPr>
            <w:r>
              <w:t>25-49</w:t>
            </w:r>
          </w:p>
        </w:tc>
        <w:tc>
          <w:tcPr>
            <w:tcW w:w="0" w:type="auto"/>
            <w:vMerge w:val="restart"/>
          </w:tcPr>
          <w:p w:rsidR="00587CE6" w:rsidRDefault="00B6428E">
            <w:pPr>
              <w:pStyle w:val="a3"/>
              <w:jc w:val="center"/>
            </w:pPr>
            <w:r>
              <w:t>қанағаттанарлықсыз</w:t>
            </w:r>
          </w:p>
        </w:tc>
        <w:tc>
          <w:tcPr>
            <w:tcW w:w="0" w:type="auto"/>
            <w:vMerge w:val="restart"/>
          </w:tcPr>
          <w:p w:rsidR="00587CE6" w:rsidRDefault="00B6428E">
            <w:pPr>
              <w:pStyle w:val="a3"/>
            </w:pPr>
            <w:r>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587CE6">
        <w:tc>
          <w:tcPr>
            <w:tcW w:w="0" w:type="auto"/>
          </w:tcPr>
          <w:p w:rsidR="00587CE6" w:rsidRDefault="00B6428E">
            <w:pPr>
              <w:pStyle w:val="a3"/>
              <w:jc w:val="center"/>
            </w:pPr>
            <w:r>
              <w:t>Ф</w:t>
            </w:r>
          </w:p>
        </w:tc>
        <w:tc>
          <w:tcPr>
            <w:tcW w:w="0" w:type="auto"/>
          </w:tcPr>
          <w:p w:rsidR="00587CE6" w:rsidRDefault="00B6428E">
            <w:pPr>
              <w:pStyle w:val="a3"/>
              <w:jc w:val="center"/>
            </w:pPr>
            <w:r>
              <w:t>0</w:t>
            </w:r>
          </w:p>
        </w:tc>
        <w:tc>
          <w:tcPr>
            <w:tcW w:w="0" w:type="auto"/>
          </w:tcPr>
          <w:p w:rsidR="00587CE6" w:rsidRDefault="00B6428E">
            <w:pPr>
              <w:pStyle w:val="a3"/>
              <w:jc w:val="center"/>
            </w:pPr>
            <w:r>
              <w:t>0-24</w:t>
            </w:r>
          </w:p>
        </w:tc>
        <w:tc>
          <w:tcPr>
            <w:tcW w:w="0" w:type="auto"/>
            <w:vMerge/>
          </w:tcPr>
          <w:p w:rsidR="00587CE6" w:rsidRDefault="00587CE6">
            <w:pPr>
              <w:pStyle w:val="a3"/>
            </w:pPr>
          </w:p>
        </w:tc>
        <w:tc>
          <w:tcPr>
            <w:tcW w:w="0" w:type="auto"/>
            <w:vMerge/>
          </w:tcPr>
          <w:p w:rsidR="00587CE6" w:rsidRDefault="00587CE6">
            <w:pPr>
              <w:pStyle w:val="a3"/>
            </w:pPr>
          </w:p>
        </w:tc>
      </w:tr>
    </w:tbl>
    <w:p w:rsidR="00587CE6" w:rsidRDefault="00587CE6">
      <w:pPr>
        <w:pStyle w:val="a3"/>
      </w:pPr>
    </w:p>
    <w:p w:rsidR="00587CE6" w:rsidRDefault="00587CE6">
      <w:pPr>
        <w:pStyle w:val="a3"/>
      </w:pPr>
    </w:p>
    <w:p w:rsidR="009E3A7A" w:rsidRDefault="009E3A7A" w:rsidP="009E3A7A">
      <w:pPr>
        <w:pStyle w:val="a3"/>
        <w:jc w:val="center"/>
      </w:pPr>
      <w:r>
        <w:rPr>
          <w:b/>
        </w:rPr>
        <w:t>4 ПӘН САЯСАТЫ</w:t>
      </w:r>
    </w:p>
    <w:p w:rsidR="009E3A7A" w:rsidRDefault="009E3A7A" w:rsidP="009E3A7A">
      <w:pPr>
        <w:pStyle w:val="a3"/>
      </w:pPr>
    </w:p>
    <w:p w:rsidR="009E3A7A" w:rsidRDefault="009E3A7A" w:rsidP="009E3A7A">
      <w:pPr>
        <w:pStyle w:val="a3"/>
        <w:ind w:firstLine="567"/>
      </w:pPr>
      <w:r>
        <w:t xml:space="preserve">Барлық жұмыс түрлері белгіленген мерзімде аяқталуы және қорғалуы керек. Келесі тапсырмадан өтпеген немесе оны орындағаны үшін 50%-дан аз балл алған студенттер қосымша кесте бойынша көрсетілген тапсырманы пысықтауға мүмкіндік алады. Дәлелді себептермен зертханалық сабақтарды босатқан студенттер оларды оқытушының рұқсатынан кейін лаборанттың қатысуымен қосымша уақытта орындайды. Барлық жұмыс түрлерін </w:t>
      </w:r>
      <w:r>
        <w:lastRenderedPageBreak/>
        <w:t>орындамаған студенттер емтиханға жіберілмейді. Сонымен қатар, бағалау кезінде оқушылардың сабаққа белсенділігі мен қатысуы ескеріледі.</w:t>
      </w:r>
    </w:p>
    <w:p w:rsidR="009E3A7A" w:rsidRDefault="009E3A7A" w:rsidP="009E3A7A">
      <w:pPr>
        <w:pStyle w:val="a3"/>
        <w:ind w:firstLine="567"/>
      </w:pPr>
      <w:r>
        <w:t>Толерантты болыңыз және басқалардың пікірін құрметтеңіз. Қарсылықтарды дұрыс формада тұжырымдаңыз. Плагиат және басқа да адал емес жұмыс түрлеріне жол берілмейді. СӨЖ, аралық бақылау және қорытынды емтиханды тапсыру кезінде ұсыныс жасауға және алдауға, шешілген есептерді басқа тұлғалармен көшіруге, басқа студентке емтихан тапсыруға жол берілмейді. Курстың кез келген ақпаратын бұрмалау, интранет желісіне рұқсатсыз кіру, шпиондық парақтарды пайдалану үшін сотталған студент «F» қорытынды бағасын алады.</w:t>
      </w:r>
    </w:p>
    <w:p w:rsidR="009E3A7A" w:rsidRDefault="009E3A7A" w:rsidP="009E3A7A">
      <w:pPr>
        <w:pStyle w:val="a3"/>
        <w:ind w:firstLine="567"/>
      </w:pPr>
      <w:r>
        <w:t>Өзіндік жұмысты (СӨЖ) орындау, оларды жеткізу және қорғау бойынша кеңес алу үшін, сонымен қатар өтілген материал бойынша қосымша ақпаратты және оқытылатын курс бойынша туындайтын барлық басқа сұрақтарды алу үшін оқытушымен жұмыс уақытында хабарласыңыз.</w:t>
      </w:r>
    </w:p>
    <w:p w:rsidR="009E3A7A" w:rsidRDefault="009E3A7A" w:rsidP="009E3A7A">
      <w:pPr>
        <w:pStyle w:val="a3"/>
        <w:ind w:firstLine="567"/>
      </w:pPr>
      <w:r>
        <w:t>Академиялық мінез-құлық және этика саясаты</w:t>
      </w:r>
    </w:p>
    <w:p w:rsidR="009E3A7A" w:rsidRDefault="009E3A7A" w:rsidP="009E3A7A">
      <w:pPr>
        <w:pStyle w:val="a3"/>
        <w:ind w:firstLine="567"/>
      </w:pPr>
      <w:r>
        <w:t>- сабаққа міндетті түрде қатысу;</w:t>
      </w:r>
    </w:p>
    <w:p w:rsidR="009E3A7A" w:rsidRDefault="009E3A7A" w:rsidP="009E3A7A">
      <w:pPr>
        <w:pStyle w:val="a3"/>
        <w:ind w:firstLine="567"/>
      </w:pPr>
      <w:r>
        <w:t>-практикалық (семинар) сабақтардағы белсенділік;</w:t>
      </w:r>
    </w:p>
    <w:p w:rsidR="009E3A7A" w:rsidRDefault="009E3A7A" w:rsidP="009E3A7A">
      <w:pPr>
        <w:pStyle w:val="a3"/>
        <w:ind w:firstLine="567"/>
      </w:pPr>
      <w:r>
        <w:t>-сабаққа, үй тапсырмасына және СӨЖ-ге дайындық.</w:t>
      </w:r>
    </w:p>
    <w:p w:rsidR="009E3A7A" w:rsidRDefault="009E3A7A" w:rsidP="009E3A7A">
      <w:pPr>
        <w:pStyle w:val="a3"/>
        <w:ind w:firstLine="567"/>
      </w:pPr>
      <w:r>
        <w:t>Рұқсат жоқ:</w:t>
      </w:r>
    </w:p>
    <w:p w:rsidR="009E3A7A" w:rsidRDefault="009E3A7A" w:rsidP="009E3A7A">
      <w:pPr>
        <w:pStyle w:val="a3"/>
        <w:ind w:firstLine="567"/>
      </w:pPr>
      <w:r>
        <w:t>- кешігіп келу және сабақтан шығу;</w:t>
      </w:r>
    </w:p>
    <w:p w:rsidR="009E3A7A" w:rsidRDefault="009E3A7A" w:rsidP="009E3A7A">
      <w:pPr>
        <w:pStyle w:val="a3"/>
        <w:ind w:firstLine="567"/>
      </w:pPr>
      <w:r>
        <w:t>- сабақта ұялы телефондарды пайдалану;</w:t>
      </w:r>
    </w:p>
    <w:p w:rsidR="009E3A7A" w:rsidRDefault="009E3A7A" w:rsidP="009E3A7A">
      <w:pPr>
        <w:pStyle w:val="a3"/>
        <w:ind w:firstLine="567"/>
      </w:pPr>
      <w:r>
        <w:t>- алаяқтық және плагиат;</w:t>
      </w:r>
    </w:p>
    <w:p w:rsidR="009E3A7A" w:rsidRDefault="009E3A7A" w:rsidP="009E3A7A">
      <w:pPr>
        <w:pStyle w:val="a3"/>
        <w:ind w:firstLine="567"/>
      </w:pPr>
      <w:r>
        <w:t>- Тапсырмаларды кешіктіру.</w:t>
      </w:r>
    </w:p>
    <w:p w:rsidR="009E3A7A" w:rsidRDefault="009E3A7A" w:rsidP="009E3A7A">
      <w:pPr>
        <w:pStyle w:val="a3"/>
        <w:ind w:firstLine="567"/>
      </w:pPr>
    </w:p>
    <w:p w:rsidR="009E3A7A" w:rsidRDefault="009E3A7A" w:rsidP="009E3A7A">
      <w:pPr>
        <w:pStyle w:val="a3"/>
        <w:ind w:firstLine="567"/>
      </w:pPr>
      <w:r>
        <w:t>Студент міндетті:</w:t>
      </w:r>
    </w:p>
    <w:p w:rsidR="009E3A7A" w:rsidRDefault="009E3A7A" w:rsidP="009E3A7A">
      <w:pPr>
        <w:pStyle w:val="a3"/>
        <w:ind w:firstLine="567"/>
      </w:pPr>
      <w:r>
        <w:t>1) білім беру бағдарламасын адал меңгеруге, жеке оқу жоспарын орындауға, оның ішінде оқу жоспарында немесе жеке оқу жоспарында көзделген оқу сабақтарына қатысуға, сабақтарға өз бетінше дайындықты жүзеге асыруға, білім беру бағдарламасы шеңберінде педагогтар берген тапсырмаларды орындауға;</w:t>
      </w:r>
    </w:p>
    <w:p w:rsidR="009E3A7A" w:rsidRDefault="009E3A7A" w:rsidP="009E3A7A">
      <w:pPr>
        <w:pStyle w:val="a3"/>
        <w:ind w:firstLine="567"/>
      </w:pPr>
      <w:r>
        <w:t>2) білім беру қызметін жүзеге асыратын ұйымның жарғысының, ішкі тәртіп ережелерінің, жатақханалар мен интернаттарда тұру ережелерінің және білім беру қызметін ұйымдастыру және жүзеге асыру мәселелері бойынша басқа да жергілікті нормативтік құқықтық актілердің талаптарын сақтауға;</w:t>
      </w:r>
    </w:p>
    <w:p w:rsidR="009E3A7A" w:rsidRDefault="009E3A7A" w:rsidP="009E3A7A">
      <w:pPr>
        <w:pStyle w:val="a3"/>
        <w:ind w:firstLine="567"/>
      </w:pPr>
      <w:r>
        <w:t>3) өз денсаулығының сақталуы мен нығаюы туралы қамқорлық жасауға, адамгершілік, рухани және дене шынықтыру мен өзін-өзі жетілдіруге ұмтылуға;</w:t>
      </w:r>
    </w:p>
    <w:p w:rsidR="009E3A7A" w:rsidRPr="00A4307E" w:rsidRDefault="009E3A7A" w:rsidP="009E3A7A">
      <w:pPr>
        <w:pStyle w:val="a3"/>
        <w:ind w:firstLine="567"/>
        <w:rPr>
          <w:szCs w:val="24"/>
        </w:rPr>
      </w:pPr>
      <w:r>
        <w:t>4) басқа студенттердің және білім беру қызметін жүзеге асыратын ұйым қызметкерлерінің ар-намысы мен қадір-қасиетін құрметтеуге, басқа білім алушылардың білім алуына кедергі жасамауға;</w:t>
      </w:r>
    </w:p>
    <w:p w:rsidR="009E3A7A" w:rsidRPr="00A4307E" w:rsidRDefault="009E3A7A" w:rsidP="009E3A7A">
      <w:pPr>
        <w:pStyle w:val="a3"/>
        <w:ind w:firstLine="567"/>
        <w:rPr>
          <w:szCs w:val="24"/>
        </w:rPr>
      </w:pPr>
      <w:r w:rsidRPr="00A4307E">
        <w:rPr>
          <w:szCs w:val="24"/>
        </w:rPr>
        <w:t>5) білім беру қызметін жүзеге асыратын ұйымның мүлкіне қамқорлық жасауға.</w:t>
      </w:r>
    </w:p>
    <w:p w:rsidR="00587CE6" w:rsidRPr="00A4307E" w:rsidRDefault="00587CE6">
      <w:pPr>
        <w:pStyle w:val="a3"/>
        <w:rPr>
          <w:szCs w:val="24"/>
        </w:rPr>
      </w:pPr>
    </w:p>
    <w:p w:rsidR="00587CE6" w:rsidRDefault="00B6428E">
      <w:pPr>
        <w:pStyle w:val="a3"/>
        <w:jc w:val="center"/>
        <w:rPr>
          <w:b/>
          <w:szCs w:val="24"/>
        </w:rPr>
      </w:pPr>
      <w:r w:rsidRPr="00A4307E">
        <w:rPr>
          <w:b/>
          <w:szCs w:val="24"/>
        </w:rPr>
        <w:t>5 ҰСЫНЫЛАТЫН ОҚУ ӘДЕБИЕТТЕРІ ТІЗІМІ</w:t>
      </w:r>
    </w:p>
    <w:p w:rsidR="00A4307E" w:rsidRPr="00A4307E" w:rsidRDefault="00A4307E">
      <w:pPr>
        <w:pStyle w:val="a3"/>
        <w:jc w:val="center"/>
        <w:rPr>
          <w:szCs w:val="24"/>
        </w:rPr>
      </w:pPr>
    </w:p>
    <w:p w:rsidR="00A4307E" w:rsidRPr="00A4307E" w:rsidRDefault="00A4307E" w:rsidP="00A4307E">
      <w:pPr>
        <w:pStyle w:val="a3"/>
        <w:jc w:val="center"/>
        <w:rPr>
          <w:szCs w:val="24"/>
        </w:rPr>
      </w:pPr>
      <w:r w:rsidRPr="00A4307E">
        <w:rPr>
          <w:b/>
          <w:szCs w:val="24"/>
        </w:rPr>
        <w:t>5.1 Негізгі әдебиеттер</w:t>
      </w:r>
    </w:p>
    <w:p w:rsidR="00587CE6" w:rsidRPr="00A4307E" w:rsidRDefault="00587CE6">
      <w:pPr>
        <w:pStyle w:val="a3"/>
        <w:rPr>
          <w:szCs w:val="24"/>
        </w:rPr>
      </w:pPr>
    </w:p>
    <w:p w:rsidR="00A4307E" w:rsidRPr="00A4307E" w:rsidRDefault="00A4307E" w:rsidP="00A4307E">
      <w:pPr>
        <w:widowControl w:val="0"/>
        <w:numPr>
          <w:ilvl w:val="0"/>
          <w:numId w:val="2"/>
        </w:numPr>
        <w:tabs>
          <w:tab w:val="left" w:pos="926"/>
        </w:tabs>
        <w:autoSpaceDE w:val="0"/>
        <w:autoSpaceDN w:val="0"/>
        <w:spacing w:after="0" w:line="235" w:lineRule="auto"/>
        <w:ind w:right="469" w:firstLine="509"/>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Бабков, В.Ю.Ұялы байланыс желілері. Жиілік-аумақтық жоспарлау: оқу құралы. университеттерге арналған нұсқаулық / В.Ю.Бабков, М.А.Вознюк, П.А.Михайлов. - 3-ші басылым. – М.: Жедел желі – Телеком, 2014. – 222 б.</w:t>
      </w:r>
    </w:p>
    <w:p w:rsidR="00A4307E" w:rsidRPr="00A4307E" w:rsidRDefault="00A4307E" w:rsidP="00A4307E">
      <w:pPr>
        <w:widowControl w:val="0"/>
        <w:numPr>
          <w:ilvl w:val="0"/>
          <w:numId w:val="2"/>
        </w:numPr>
        <w:tabs>
          <w:tab w:val="left" w:pos="932"/>
        </w:tabs>
        <w:autoSpaceDE w:val="0"/>
        <w:autoSpaceDN w:val="0"/>
        <w:spacing w:after="0" w:line="232" w:lineRule="auto"/>
        <w:ind w:right="472" w:firstLine="509"/>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Ұялы байланыс технологиялары: қызметтер мен қызметтер / A. G. Белтов [және т.б.]. – М.: Инфра-М, 2015. – 206 б.</w:t>
      </w:r>
    </w:p>
    <w:p w:rsidR="00A4307E" w:rsidRPr="00A4307E" w:rsidRDefault="00A4307E" w:rsidP="00A4307E">
      <w:pPr>
        <w:widowControl w:val="0"/>
        <w:numPr>
          <w:ilvl w:val="0"/>
          <w:numId w:val="2"/>
        </w:numPr>
        <w:tabs>
          <w:tab w:val="left" w:pos="932"/>
        </w:tabs>
        <w:autoSpaceDE w:val="0"/>
        <w:autoSpaceDN w:val="0"/>
        <w:spacing w:after="0" w:line="232" w:lineRule="auto"/>
        <w:ind w:right="472" w:firstLine="510"/>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Берлин, А.Н. Сандық ұялы байланыс жүйелері / А.Н. Берлин. – М.: Эко-</w:t>
      </w:r>
      <w:r w:rsidRPr="00A4307E">
        <w:rPr>
          <w:rFonts w:ascii="Times New Roman" w:eastAsia="Times New Roman" w:hAnsi="Times New Roman" w:cs="Times New Roman"/>
          <w:sz w:val="24"/>
          <w:szCs w:val="24"/>
          <w:lang w:eastAsia="en-US"/>
        </w:rPr>
        <w:lastRenderedPageBreak/>
        <w:t>Трендтер, 2007. – 296 б.</w:t>
      </w:r>
    </w:p>
    <w:p w:rsidR="00A4307E" w:rsidRPr="00A4307E" w:rsidRDefault="00A4307E" w:rsidP="00A4307E">
      <w:pPr>
        <w:widowControl w:val="0"/>
        <w:numPr>
          <w:ilvl w:val="0"/>
          <w:numId w:val="2"/>
        </w:numPr>
        <w:tabs>
          <w:tab w:val="left" w:pos="932"/>
        </w:tabs>
        <w:autoSpaceDE w:val="0"/>
        <w:autoSpaceDN w:val="0"/>
        <w:spacing w:before="3" w:after="0" w:line="232" w:lineRule="auto"/>
        <w:ind w:right="471" w:firstLine="510"/>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Веселовский, К. Жылжымалы радиобайланыс жүйелері / К. Веселовский; ред. А.И.Ледовский. – М.: Жедел желі – Телеком, 2006. – 536 б.</w:t>
      </w:r>
    </w:p>
    <w:p w:rsidR="00A4307E" w:rsidRPr="00A4307E" w:rsidRDefault="00A4307E" w:rsidP="00A4307E">
      <w:pPr>
        <w:widowControl w:val="0"/>
        <w:numPr>
          <w:ilvl w:val="0"/>
          <w:numId w:val="2"/>
        </w:numPr>
        <w:tabs>
          <w:tab w:val="left" w:pos="932"/>
        </w:tabs>
        <w:autoSpaceDE w:val="0"/>
        <w:autoSpaceDN w:val="0"/>
        <w:spacing w:before="5" w:after="0" w:line="232" w:lineRule="auto"/>
        <w:ind w:right="470" w:firstLine="509"/>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Волков, Л.Н. Сандық радиобайланыстың жүйелері: негізгі әдістері мен сипаттамалары: оқу құралы. университеттерге арналған нұсқаулық / Л.Н.Волков, М.С.Немировский, Ю.С.Шинаков. - М.: Эко-Трендтер, 2005. - 392 б.</w:t>
      </w:r>
    </w:p>
    <w:p w:rsidR="00A4307E" w:rsidRPr="00A4307E" w:rsidRDefault="00A4307E" w:rsidP="00A4307E">
      <w:pPr>
        <w:widowControl w:val="0"/>
        <w:numPr>
          <w:ilvl w:val="0"/>
          <w:numId w:val="2"/>
        </w:numPr>
        <w:tabs>
          <w:tab w:val="left" w:pos="914"/>
        </w:tabs>
        <w:autoSpaceDE w:val="0"/>
        <w:autoSpaceDN w:val="0"/>
        <w:spacing w:before="5" w:after="0" w:line="232" w:lineRule="auto"/>
        <w:ind w:right="468" w:firstLine="509"/>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Галкин, В.А. Сандық мобильді радиобайланыс: оқулық. университеттерге арналған нұсқаулық / В.А. Галкин. – М.: Жедел желі – Телеком, 2007. – 432 б.</w:t>
      </w:r>
    </w:p>
    <w:p w:rsidR="00A4307E" w:rsidRPr="00A4307E" w:rsidRDefault="00A4307E" w:rsidP="00A4307E">
      <w:pPr>
        <w:widowControl w:val="0"/>
        <w:numPr>
          <w:ilvl w:val="0"/>
          <w:numId w:val="2"/>
        </w:numPr>
        <w:tabs>
          <w:tab w:val="left" w:pos="932"/>
        </w:tabs>
        <w:autoSpaceDE w:val="0"/>
        <w:autoSpaceDN w:val="0"/>
        <w:spacing w:before="1" w:after="0" w:line="235" w:lineRule="auto"/>
        <w:ind w:right="471" w:firstLine="510"/>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Гелгор, A.L. LTE мобильді деректерді беру технологиясы: оқулық. жәрдемақы / Гельгор А.Л., Попов Е.А. - Санкт-Петербург: Политехникум баспасы. ун-та, 2011. - 204 б.</w:t>
      </w:r>
    </w:p>
    <w:p w:rsidR="00A4307E" w:rsidRPr="00A4307E" w:rsidRDefault="00A4307E" w:rsidP="00A4307E">
      <w:pPr>
        <w:widowControl w:val="0"/>
        <w:numPr>
          <w:ilvl w:val="0"/>
          <w:numId w:val="2"/>
        </w:numPr>
        <w:tabs>
          <w:tab w:val="left" w:pos="932"/>
        </w:tabs>
        <w:autoSpaceDE w:val="0"/>
        <w:autoSpaceDN w:val="0"/>
        <w:spacing w:after="0" w:line="235" w:lineRule="auto"/>
        <w:ind w:right="470" w:firstLine="510"/>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Громаков, Ю.Я. Жылжымалы радиобайланыстың стандарттары мен жүйелері / Ю.А.Громаков. – М.: Эко-Трендтер, 2000. – 237 б.</w:t>
      </w:r>
    </w:p>
    <w:p w:rsidR="00A4307E" w:rsidRDefault="00A4307E" w:rsidP="00A4307E">
      <w:pPr>
        <w:widowControl w:val="0"/>
        <w:numPr>
          <w:ilvl w:val="0"/>
          <w:numId w:val="2"/>
        </w:numPr>
        <w:tabs>
          <w:tab w:val="left" w:pos="932"/>
        </w:tabs>
        <w:autoSpaceDE w:val="0"/>
        <w:autoSpaceDN w:val="0"/>
        <w:spacing w:after="0" w:line="235" w:lineRule="auto"/>
        <w:ind w:right="470" w:firstLine="510"/>
        <w:jc w:val="both"/>
        <w:rPr>
          <w:rFonts w:ascii="Times New Roman" w:eastAsia="Times New Roman" w:hAnsi="Times New Roman" w:cs="Times New Roman"/>
          <w:sz w:val="24"/>
          <w:szCs w:val="24"/>
          <w:lang w:eastAsia="en-US"/>
        </w:rPr>
      </w:pPr>
      <w:r w:rsidRPr="00A4307E">
        <w:rPr>
          <w:rFonts w:ascii="Times New Roman" w:eastAsia="Times New Roman" w:hAnsi="Times New Roman" w:cs="Times New Roman"/>
          <w:sz w:val="24"/>
          <w:szCs w:val="24"/>
          <w:lang w:eastAsia="en-US"/>
        </w:rPr>
        <w:t>Мобильді байланыс жүйелері: оқулық. университеттерге арналған нұсқаулық / В.П. Ипатов [және т.б.]; ред. В.П. Ипатова. – М.: Жедел желі – Телеком, 2003. – 272 б.</w:t>
      </w:r>
    </w:p>
    <w:p w:rsidR="00A4307E" w:rsidRPr="00A4307E" w:rsidRDefault="00A4307E" w:rsidP="00A4307E">
      <w:pPr>
        <w:widowControl w:val="0"/>
        <w:numPr>
          <w:ilvl w:val="0"/>
          <w:numId w:val="2"/>
        </w:numPr>
        <w:tabs>
          <w:tab w:val="left" w:pos="932"/>
        </w:tabs>
        <w:autoSpaceDE w:val="0"/>
        <w:autoSpaceDN w:val="0"/>
        <w:spacing w:after="0" w:line="235" w:lineRule="auto"/>
        <w:ind w:right="470" w:firstLine="510"/>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Д.Серікбаев атындағы ШҚТУ «Ұялы байланыс негіздері» оқу пәні бойынша дәрістер курсы оқытушы Черниговец В.Н. Өскемен қаласы 2021 ж.</w:t>
      </w:r>
    </w:p>
    <w:p w:rsidR="00587CE6" w:rsidRPr="00A4307E" w:rsidRDefault="00587CE6">
      <w:pPr>
        <w:pStyle w:val="a3"/>
        <w:rPr>
          <w:szCs w:val="24"/>
        </w:rPr>
      </w:pPr>
    </w:p>
    <w:p w:rsidR="00587CE6" w:rsidRPr="00A4307E" w:rsidRDefault="00587CE6">
      <w:pPr>
        <w:pStyle w:val="a3"/>
        <w:rPr>
          <w:szCs w:val="24"/>
        </w:rPr>
      </w:pPr>
    </w:p>
    <w:p w:rsidR="00587CE6" w:rsidRPr="00A4307E" w:rsidRDefault="00B6428E">
      <w:pPr>
        <w:pStyle w:val="a3"/>
        <w:jc w:val="center"/>
        <w:rPr>
          <w:szCs w:val="24"/>
        </w:rPr>
      </w:pPr>
      <w:r w:rsidRPr="00A4307E">
        <w:rPr>
          <w:b/>
          <w:szCs w:val="24"/>
        </w:rPr>
        <w:t>5.2 Қосымша оқу</w:t>
      </w:r>
    </w:p>
    <w:p w:rsidR="00587CE6" w:rsidRDefault="00587CE6" w:rsidP="00A4307E">
      <w:pPr>
        <w:pStyle w:val="a3"/>
        <w:ind w:firstLine="567"/>
      </w:pPr>
    </w:p>
    <w:p w:rsidR="00A4307E" w:rsidRDefault="00A4307E" w:rsidP="00A4307E">
      <w:pPr>
        <w:pStyle w:val="a3"/>
        <w:ind w:firstLine="567"/>
        <w:rPr>
          <w:szCs w:val="24"/>
        </w:rPr>
      </w:pPr>
      <w:r w:rsidRPr="00A4307E">
        <w:rPr>
          <w:szCs w:val="24"/>
        </w:rPr>
        <w:t>1. 1. Сымсыз байланыстың заманауи технологиялары: И.Шахнович – Санкт-Петербург, Техносфера, 2006 – 288 б. 1. Ұялы байланыс. Жалпы адам мәселелері: Н.Н.Баранов, И.И.Климовский, А.В.Петраков – Мәскеу, RadioSoft, 2010 – 152 б.</w:t>
      </w:r>
    </w:p>
    <w:p w:rsidR="00A4307E" w:rsidRDefault="00A4307E" w:rsidP="00A4307E">
      <w:pPr>
        <w:pStyle w:val="a3"/>
        <w:ind w:firstLine="567"/>
        <w:rPr>
          <w:szCs w:val="24"/>
        </w:rPr>
      </w:pPr>
      <w:r w:rsidRPr="00A4307E">
        <w:rPr>
          <w:szCs w:val="24"/>
        </w:rPr>
        <w:t>2. Ұялы байланыс жүйелері: A. N. Берлин - Мәскеу, Бином. Білім зертханасы, 2009 - 360 б.</w:t>
      </w:r>
    </w:p>
    <w:p w:rsidR="00A4307E" w:rsidRPr="00A4307E" w:rsidRDefault="00A4307E" w:rsidP="00A4307E">
      <w:pPr>
        <w:pStyle w:val="a3"/>
        <w:ind w:firstLine="567"/>
        <w:rPr>
          <w:szCs w:val="24"/>
        </w:rPr>
      </w:pPr>
      <w:r w:rsidRPr="00A4307E">
        <w:rPr>
          <w:szCs w:val="24"/>
        </w:rPr>
        <w:t>3. Электрондық байланыс жүйелері: У.Томаси – Санкт-Петербург, Техносфера, 2007 – 1360 б.</w:t>
      </w:r>
    </w:p>
    <w:p w:rsidR="00A4307E" w:rsidRDefault="00A4307E" w:rsidP="00A4307E">
      <w:pPr>
        <w:pStyle w:val="a3"/>
        <w:ind w:firstLine="567"/>
      </w:pPr>
    </w:p>
    <w:sectPr w:rsidR="00A4307E">
      <w:headerReference w:type="default" r:id="rId10"/>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3E71" w:rsidRDefault="00573E71">
      <w:pPr>
        <w:spacing w:after="0" w:line="240" w:lineRule="auto"/>
      </w:pPr>
      <w:r>
        <w:separator/>
      </w:r>
    </w:p>
  </w:endnote>
  <w:endnote w:type="continuationSeparator" w:id="0">
    <w:p w:rsidR="00573E71" w:rsidRDefault="00573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3E71" w:rsidRDefault="00573E71">
      <w:pPr>
        <w:spacing w:after="0" w:line="240" w:lineRule="auto"/>
      </w:pPr>
      <w:r>
        <w:separator/>
      </w:r>
    </w:p>
  </w:footnote>
  <w:footnote w:type="continuationSeparator" w:id="0">
    <w:p w:rsidR="00573E71" w:rsidRDefault="00573E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CC57DA">
      <w:trPr>
        <w:cantSplit/>
        <w:trHeight w:val="353"/>
      </w:trPr>
      <w:tc>
        <w:tcPr>
          <w:tcW w:w="1129" w:type="dxa"/>
          <w:vMerge w:val="restart"/>
          <w:vAlign w:val="center"/>
        </w:tcPr>
        <w:p w:rsidR="00CC57DA" w:rsidRDefault="00CC57D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C57DA" w:rsidRDefault="00CC57DA">
          <w:pPr>
            <w:pStyle w:val="a5"/>
          </w:pPr>
          <w:r>
            <w:t>ШЫҒЫС ҚАЗАҚСТАН ТЕХНИКАЛЫҚ УНИВЕРСИТЕТІ оларды. Д.СЕРІКБАЕВА</w:t>
          </w:r>
        </w:p>
      </w:tc>
      <w:tc>
        <w:tcPr>
          <w:tcW w:w="1501" w:type="dxa"/>
          <w:vMerge w:val="restart"/>
          <w:vAlign w:val="center"/>
        </w:tcPr>
        <w:p w:rsidR="00CC57DA" w:rsidRDefault="00CC57DA">
          <w:pPr>
            <w:pStyle w:val="a5"/>
          </w:pPr>
          <w:r>
            <w:t>Бет</w:t>
          </w:r>
          <w:r>
            <w:fldChar w:fldCharType="begin"/>
          </w:r>
          <w:r>
            <w:instrText>PAGE</w:instrText>
          </w:r>
          <w:r>
            <w:fldChar w:fldCharType="separate"/>
          </w:r>
          <w:r w:rsidR="009157A6">
            <w:rPr>
              <w:noProof/>
            </w:rPr>
            <w:t>3</w:t>
          </w:r>
          <w:r>
            <w:fldChar w:fldCharType="end"/>
          </w:r>
          <w:r>
            <w:t>бастап</w:t>
          </w:r>
          <w:r>
            <w:fldChar w:fldCharType="begin"/>
          </w:r>
          <w:r>
            <w:instrText>NUMPAGES</w:instrText>
          </w:r>
          <w:r>
            <w:fldChar w:fldCharType="separate"/>
          </w:r>
          <w:r w:rsidR="009157A6">
            <w:rPr>
              <w:noProof/>
            </w:rPr>
            <w:t>15</w:t>
          </w:r>
          <w:r>
            <w:fldChar w:fldCharType="end"/>
          </w:r>
        </w:p>
      </w:tc>
    </w:tr>
    <w:tr w:rsidR="00CC57DA">
      <w:trPr>
        <w:cantSplit/>
        <w:trHeight w:val="310"/>
      </w:trPr>
      <w:tc>
        <w:tcPr>
          <w:tcW w:w="1129" w:type="dxa"/>
          <w:vMerge/>
        </w:tcPr>
        <w:p w:rsidR="00CC57DA" w:rsidRDefault="00CC57DA">
          <w:pPr>
            <w:pStyle w:val="a3"/>
          </w:pPr>
        </w:p>
      </w:tc>
      <w:tc>
        <w:tcPr>
          <w:tcW w:w="1921" w:type="dxa"/>
          <w:vAlign w:val="center"/>
        </w:tcPr>
        <w:p w:rsidR="00CC57DA" w:rsidRDefault="00CC57DA">
          <w:pPr>
            <w:pStyle w:val="a5"/>
          </w:pPr>
          <w:r>
            <w:t>Сапа менеджменті жүйесі</w:t>
          </w:r>
        </w:p>
      </w:tc>
      <w:tc>
        <w:tcPr>
          <w:tcW w:w="0" w:type="auto"/>
          <w:vAlign w:val="center"/>
        </w:tcPr>
        <w:p w:rsidR="00CC57DA" w:rsidRDefault="00CC57DA">
          <w:pPr>
            <w:pStyle w:val="a5"/>
          </w:pPr>
          <w:r>
            <w:t>И-НАО «ВКТУ» 026-II-2021</w:t>
          </w:r>
        </w:p>
        <w:p w:rsidR="00CC57DA" w:rsidRDefault="00CC57DA">
          <w:pPr>
            <w:pStyle w:val="a5"/>
          </w:pPr>
          <w:r>
            <w:t>«Д.Серікбаев атындағы ШҚТУ» КЕАҚ жұмыс оқу жоспарын (силлабус) әзірлеу және жобалау</w:t>
          </w:r>
        </w:p>
      </w:tc>
      <w:tc>
        <w:tcPr>
          <w:tcW w:w="1501" w:type="dxa"/>
          <w:vMerge/>
        </w:tcPr>
        <w:p w:rsidR="00CC57DA" w:rsidRDefault="00CC57DA">
          <w:pPr>
            <w:pStyle w:val="a3"/>
          </w:pPr>
        </w:p>
      </w:tc>
    </w:tr>
  </w:tbl>
  <w:p w:rsidR="00CC57DA" w:rsidRDefault="00CC57D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31766"/>
    <w:multiLevelType w:val="hybridMultilevel"/>
    <w:tmpl w:val="BA1A1816"/>
    <w:lvl w:ilvl="0" w:tplc="72906018">
      <w:start w:val="1"/>
      <w:numFmt w:val="decimal"/>
      <w:lvlText w:val="%1."/>
      <w:lvlJc w:val="left"/>
      <w:pPr>
        <w:ind w:left="141" w:hanging="274"/>
      </w:pPr>
      <w:rPr>
        <w:rFonts w:ascii="Times New Roman" w:eastAsia="Times New Roman" w:hAnsi="Times New Roman" w:cs="Times New Roman" w:hint="default"/>
        <w:spacing w:val="-3"/>
        <w:w w:val="99"/>
        <w:sz w:val="28"/>
        <w:szCs w:val="28"/>
        <w:lang w:val="ru-RU" w:eastAsia="en-US" w:bidi="ar-SA"/>
      </w:rPr>
    </w:lvl>
    <w:lvl w:ilvl="1" w:tplc="F2CAD256">
      <w:numFmt w:val="bullet"/>
      <w:lvlText w:val="•"/>
      <w:lvlJc w:val="left"/>
      <w:pPr>
        <w:ind w:left="992" w:hanging="274"/>
      </w:pPr>
      <w:rPr>
        <w:rFonts w:hint="default"/>
        <w:lang w:val="ru-RU" w:eastAsia="en-US" w:bidi="ar-SA"/>
      </w:rPr>
    </w:lvl>
    <w:lvl w:ilvl="2" w:tplc="D6CA7A8A">
      <w:numFmt w:val="bullet"/>
      <w:lvlText w:val="•"/>
      <w:lvlJc w:val="left"/>
      <w:pPr>
        <w:ind w:left="1844" w:hanging="274"/>
      </w:pPr>
      <w:rPr>
        <w:rFonts w:hint="default"/>
        <w:lang w:val="ru-RU" w:eastAsia="en-US" w:bidi="ar-SA"/>
      </w:rPr>
    </w:lvl>
    <w:lvl w:ilvl="3" w:tplc="9F12E670">
      <w:numFmt w:val="bullet"/>
      <w:lvlText w:val="•"/>
      <w:lvlJc w:val="left"/>
      <w:pPr>
        <w:ind w:left="2697" w:hanging="274"/>
      </w:pPr>
      <w:rPr>
        <w:rFonts w:hint="default"/>
        <w:lang w:val="ru-RU" w:eastAsia="en-US" w:bidi="ar-SA"/>
      </w:rPr>
    </w:lvl>
    <w:lvl w:ilvl="4" w:tplc="E5B27EF0">
      <w:numFmt w:val="bullet"/>
      <w:lvlText w:val="•"/>
      <w:lvlJc w:val="left"/>
      <w:pPr>
        <w:ind w:left="3549" w:hanging="274"/>
      </w:pPr>
      <w:rPr>
        <w:rFonts w:hint="default"/>
        <w:lang w:val="ru-RU" w:eastAsia="en-US" w:bidi="ar-SA"/>
      </w:rPr>
    </w:lvl>
    <w:lvl w:ilvl="5" w:tplc="49A238F6">
      <w:numFmt w:val="bullet"/>
      <w:lvlText w:val="•"/>
      <w:lvlJc w:val="left"/>
      <w:pPr>
        <w:ind w:left="4402" w:hanging="274"/>
      </w:pPr>
      <w:rPr>
        <w:rFonts w:hint="default"/>
        <w:lang w:val="ru-RU" w:eastAsia="en-US" w:bidi="ar-SA"/>
      </w:rPr>
    </w:lvl>
    <w:lvl w:ilvl="6" w:tplc="8C148610">
      <w:numFmt w:val="bullet"/>
      <w:lvlText w:val="•"/>
      <w:lvlJc w:val="left"/>
      <w:pPr>
        <w:ind w:left="5254" w:hanging="274"/>
      </w:pPr>
      <w:rPr>
        <w:rFonts w:hint="default"/>
        <w:lang w:val="ru-RU" w:eastAsia="en-US" w:bidi="ar-SA"/>
      </w:rPr>
    </w:lvl>
    <w:lvl w:ilvl="7" w:tplc="A4AE50B0">
      <w:numFmt w:val="bullet"/>
      <w:lvlText w:val="•"/>
      <w:lvlJc w:val="left"/>
      <w:pPr>
        <w:ind w:left="6107" w:hanging="274"/>
      </w:pPr>
      <w:rPr>
        <w:rFonts w:hint="default"/>
        <w:lang w:val="ru-RU" w:eastAsia="en-US" w:bidi="ar-SA"/>
      </w:rPr>
    </w:lvl>
    <w:lvl w:ilvl="8" w:tplc="D8326E4A">
      <w:numFmt w:val="bullet"/>
      <w:lvlText w:val="•"/>
      <w:lvlJc w:val="left"/>
      <w:pPr>
        <w:ind w:left="6959" w:hanging="274"/>
      </w:pPr>
      <w:rPr>
        <w:rFonts w:hint="default"/>
        <w:lang w:val="ru-RU" w:eastAsia="en-US" w:bidi="ar-SA"/>
      </w:rPr>
    </w:lvl>
  </w:abstractNum>
  <w:abstractNum w:abstractNumId="1">
    <w:nsid w:val="54103FB8"/>
    <w:multiLevelType w:val="hybridMultilevel"/>
    <w:tmpl w:val="78467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CE6"/>
    <w:rsid w:val="00034917"/>
    <w:rsid w:val="00074B73"/>
    <w:rsid w:val="00181074"/>
    <w:rsid w:val="001D2C50"/>
    <w:rsid w:val="002C07EE"/>
    <w:rsid w:val="00305E0C"/>
    <w:rsid w:val="003924D3"/>
    <w:rsid w:val="004657EA"/>
    <w:rsid w:val="005246DF"/>
    <w:rsid w:val="005629C2"/>
    <w:rsid w:val="00573E71"/>
    <w:rsid w:val="00587CE6"/>
    <w:rsid w:val="006375C4"/>
    <w:rsid w:val="00715735"/>
    <w:rsid w:val="0075573A"/>
    <w:rsid w:val="007750BC"/>
    <w:rsid w:val="007D736D"/>
    <w:rsid w:val="008C3639"/>
    <w:rsid w:val="009157A6"/>
    <w:rsid w:val="00952932"/>
    <w:rsid w:val="009E3A7A"/>
    <w:rsid w:val="00A4307E"/>
    <w:rsid w:val="00B22022"/>
    <w:rsid w:val="00B51EF8"/>
    <w:rsid w:val="00B6428E"/>
    <w:rsid w:val="00BC2351"/>
    <w:rsid w:val="00C202BC"/>
    <w:rsid w:val="00CC57DA"/>
    <w:rsid w:val="00D53C57"/>
    <w:rsid w:val="00D55026"/>
    <w:rsid w:val="00DC610E"/>
    <w:rsid w:val="00DD0BE7"/>
    <w:rsid w:val="00E92434"/>
    <w:rsid w:val="00EB6107"/>
    <w:rsid w:val="00ED6D20"/>
    <w:rsid w:val="00F1406B"/>
    <w:rsid w:val="00F95A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8107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81074"/>
    <w:rPr>
      <w:rFonts w:ascii="Tahoma" w:hAnsi="Tahoma" w:cs="Tahoma"/>
      <w:sz w:val="16"/>
      <w:szCs w:val="16"/>
    </w:rPr>
  </w:style>
  <w:style w:type="paragraph" w:styleId="a8">
    <w:name w:val="No Spacing"/>
    <w:uiPriority w:val="1"/>
    <w:qFormat/>
    <w:rsid w:val="00C202BC"/>
    <w:pPr>
      <w:spacing w:after="0" w:line="240" w:lineRule="auto"/>
    </w:pPr>
  </w:style>
  <w:style w:type="paragraph" w:styleId="a9">
    <w:name w:val="List Paragraph"/>
    <w:basedOn w:val="a"/>
    <w:uiPriority w:val="34"/>
    <w:qFormat/>
    <w:rsid w:val="00074B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8107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81074"/>
    <w:rPr>
      <w:rFonts w:ascii="Tahoma" w:hAnsi="Tahoma" w:cs="Tahoma"/>
      <w:sz w:val="16"/>
      <w:szCs w:val="16"/>
    </w:rPr>
  </w:style>
  <w:style w:type="paragraph" w:styleId="a8">
    <w:name w:val="No Spacing"/>
    <w:uiPriority w:val="1"/>
    <w:qFormat/>
    <w:rsid w:val="00C202BC"/>
    <w:pPr>
      <w:spacing w:after="0" w:line="240" w:lineRule="auto"/>
    </w:pPr>
  </w:style>
  <w:style w:type="paragraph" w:styleId="a9">
    <w:name w:val="List Paragraph"/>
    <w:basedOn w:val="a"/>
    <w:uiPriority w:val="34"/>
    <w:qFormat/>
    <w:rsid w:val="00074B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2061F-CDB8-41EE-AF9A-59556F4DC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3664</Words>
  <Characters>20886</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Жансая Ерсаинова</cp:lastModifiedBy>
  <cp:revision>2</cp:revision>
  <dcterms:created xsi:type="dcterms:W3CDTF">2022-03-31T05:31:00Z</dcterms:created>
  <dcterms:modified xsi:type="dcterms:W3CDTF">2022-03-31T05:31:00Z</dcterms:modified>
</cp:coreProperties>
</file>